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F55" w:rsidRPr="009E5766" w:rsidRDefault="005D0F55" w:rsidP="005D0F55">
      <w:pPr>
        <w:pStyle w:val="berschrift1"/>
        <w:jc w:val="both"/>
        <w:rPr>
          <w:rFonts w:ascii="Arial" w:hAnsi="Arial" w:cs="Arial"/>
        </w:rPr>
      </w:pPr>
      <w:r w:rsidRPr="009E5766">
        <w:rPr>
          <w:rFonts w:ascii="Arial" w:hAnsi="Arial" w:cs="Arial"/>
          <w:b/>
          <w:bCs/>
          <w:i w:val="0"/>
          <w:iCs w:val="0"/>
          <w:sz w:val="24"/>
        </w:rPr>
        <w:t>Projekt:</w:t>
      </w:r>
      <w:r w:rsidRPr="009E5766">
        <w:rPr>
          <w:rFonts w:ascii="Arial" w:hAnsi="Arial" w:cs="Arial"/>
          <w:b/>
          <w:bCs/>
          <w:i w:val="0"/>
          <w:iCs w:val="0"/>
          <w:sz w:val="24"/>
        </w:rPr>
        <w:tab/>
      </w:r>
      <w:r w:rsidRPr="009E5766">
        <w:rPr>
          <w:rFonts w:ascii="Arial" w:hAnsi="Arial" w:cs="Arial"/>
          <w:b/>
          <w:bCs/>
          <w:i w:val="0"/>
          <w:iCs w:val="0"/>
          <w:sz w:val="24"/>
        </w:rPr>
        <w:tab/>
      </w:r>
      <w:r w:rsidRPr="009E5766">
        <w:rPr>
          <w:rFonts w:ascii="Arial" w:hAnsi="Arial" w:cs="Arial"/>
          <w:b/>
          <w:bCs/>
          <w:i w:val="0"/>
          <w:iCs w:val="0"/>
          <w:sz w:val="24"/>
        </w:rPr>
        <w:tab/>
      </w:r>
      <w:r w:rsidRPr="009E5766">
        <w:rPr>
          <w:rFonts w:ascii="Arial" w:hAnsi="Arial" w:cs="Arial"/>
          <w:b/>
          <w:bCs/>
          <w:i w:val="0"/>
          <w:iCs w:val="0"/>
          <w:sz w:val="24"/>
        </w:rPr>
        <w:tab/>
      </w:r>
      <w:r>
        <w:rPr>
          <w:rFonts w:ascii="Arial" w:hAnsi="Arial" w:cs="Arial"/>
          <w:b/>
          <w:bCs/>
          <w:i w:val="0"/>
          <w:iCs w:val="0"/>
          <w:sz w:val="24"/>
          <w:lang w:val="de-DE"/>
        </w:rPr>
        <w:t>-----------------------------------------------------</w:t>
      </w:r>
      <w:r>
        <w:rPr>
          <w:rFonts w:ascii="Arial" w:hAnsi="Arial" w:cs="Arial"/>
          <w:b/>
          <w:bCs/>
          <w:i w:val="0"/>
          <w:iCs w:val="0"/>
          <w:sz w:val="24"/>
        </w:rPr>
        <w:t>-</w:t>
      </w:r>
    </w:p>
    <w:p w:rsidR="005D0F55" w:rsidRDefault="005D0F55" w:rsidP="005D0F55">
      <w:pPr>
        <w:ind w:left="3540" w:hanging="3540"/>
        <w:jc w:val="both"/>
        <w:rPr>
          <w:rFonts w:ascii="Arial" w:hAnsi="Arial" w:cs="Arial"/>
          <w:b/>
          <w:sz w:val="22"/>
        </w:rPr>
      </w:pPr>
      <w:r w:rsidRPr="009E5766">
        <w:rPr>
          <w:rFonts w:ascii="Arial" w:hAnsi="Arial" w:cs="Arial"/>
          <w:b/>
          <w:sz w:val="22"/>
        </w:rPr>
        <w:t xml:space="preserve">Ausschreibende Stelle: </w:t>
      </w:r>
      <w:r w:rsidRPr="009E5766">
        <w:rPr>
          <w:rFonts w:ascii="Arial" w:hAnsi="Arial" w:cs="Arial"/>
          <w:b/>
          <w:sz w:val="22"/>
        </w:rPr>
        <w:tab/>
      </w:r>
      <w:r>
        <w:rPr>
          <w:rFonts w:ascii="Arial" w:hAnsi="Arial" w:cs="Arial"/>
          <w:b/>
          <w:sz w:val="22"/>
        </w:rPr>
        <w:t>---------------------------------------------------------</w:t>
      </w:r>
    </w:p>
    <w:p w:rsidR="005D0F55" w:rsidRDefault="005D0F55" w:rsidP="005D0F55">
      <w:pPr>
        <w:ind w:left="3540" w:hanging="3540"/>
        <w:jc w:val="both"/>
        <w:rPr>
          <w:rFonts w:ascii="Arial" w:hAnsi="Arial" w:cs="Arial"/>
          <w:b/>
          <w:sz w:val="22"/>
        </w:rPr>
      </w:pPr>
    </w:p>
    <w:p w:rsidR="005D0F55" w:rsidRPr="00E16001" w:rsidRDefault="005D0F55" w:rsidP="005D0F55">
      <w:pPr>
        <w:tabs>
          <w:tab w:val="left" w:pos="497"/>
        </w:tabs>
        <w:rPr>
          <w:rFonts w:ascii="Arial" w:hAnsi="Arial" w:cs="Arial"/>
        </w:rPr>
      </w:pPr>
      <w:r w:rsidRPr="00E16001">
        <w:rPr>
          <w:rFonts w:ascii="Arial" w:hAnsi="Arial" w:cs="Arial"/>
        </w:rPr>
        <w:t>Bei der ausgeschriebenen Raucherkabine handelt es sich um ein modulares Baukastensystem aus Stahlprofilen mit einem Flachdach aus Trapezblech, bei dem alle Bauteile verschweißt sind</w:t>
      </w:r>
      <w:r>
        <w:rPr>
          <w:rFonts w:ascii="Arial" w:hAnsi="Arial" w:cs="Arial"/>
        </w:rPr>
        <w:t xml:space="preserve"> und i</w:t>
      </w:r>
      <w:r w:rsidRPr="00E16001">
        <w:rPr>
          <w:rFonts w:ascii="Arial" w:hAnsi="Arial" w:cs="Arial"/>
        </w:rPr>
        <w:t>n einem</w:t>
      </w:r>
      <w:r>
        <w:rPr>
          <w:rFonts w:ascii="Arial" w:hAnsi="Arial" w:cs="Arial"/>
        </w:rPr>
        <w:t xml:space="preserve"> Stück oder als Bausatz in Einzelteilen als Schraubkonstruktion zur Montage vor Ort angeliefert werden können.</w:t>
      </w:r>
      <w:r w:rsidRPr="00E16001">
        <w:rPr>
          <w:rFonts w:ascii="Arial" w:hAnsi="Arial" w:cs="Arial"/>
        </w:rPr>
        <w:t xml:space="preserve"> Optional kann die Fundamentplatte ebenfalls mit angeliefert werden. Die Raucherkabine soll hinsichtlich seiner Formgebung und konstruktiven Gestaltung in gleichwertiger Form errichtet werden. Schweißarbeiten auf der Baustelle sind nicht zulässig. </w:t>
      </w:r>
    </w:p>
    <w:p w:rsidR="005D0F55" w:rsidRPr="00E16001" w:rsidRDefault="005D0F55" w:rsidP="005D0F55">
      <w:pPr>
        <w:tabs>
          <w:tab w:val="left" w:pos="497"/>
        </w:tabs>
        <w:spacing w:before="240"/>
        <w:jc w:val="both"/>
        <w:rPr>
          <w:rFonts w:ascii="Arial" w:hAnsi="Arial" w:cs="Arial"/>
        </w:rPr>
      </w:pPr>
      <w:r w:rsidRPr="00E16001">
        <w:rPr>
          <w:rFonts w:ascii="Arial" w:hAnsi="Arial" w:cs="Arial"/>
        </w:rPr>
        <w:t>Hochwertige geschlossene Raucherkabine als Stahlkonstruktion.</w:t>
      </w:r>
    </w:p>
    <w:p w:rsidR="006D6C7F" w:rsidRDefault="005D0F55" w:rsidP="005D0F55">
      <w:pPr>
        <w:rPr>
          <w:rFonts w:ascii="Arial" w:hAnsi="Arial" w:cs="Arial"/>
        </w:rPr>
      </w:pPr>
      <w:r w:rsidRPr="00E16001">
        <w:rPr>
          <w:rFonts w:ascii="Arial" w:hAnsi="Arial" w:cs="Arial"/>
        </w:rPr>
        <w:t xml:space="preserve">Konstruktion gem. CE-Kennzeichnung DIN EN 1090 Teil 1 </w:t>
      </w:r>
      <w:r>
        <w:rPr>
          <w:rFonts w:ascii="Arial" w:hAnsi="Arial" w:cs="Arial"/>
        </w:rPr>
        <w:t>–</w:t>
      </w:r>
      <w:r w:rsidRPr="00E16001">
        <w:rPr>
          <w:rFonts w:ascii="Arial" w:hAnsi="Arial" w:cs="Arial"/>
        </w:rPr>
        <w:t xml:space="preserve"> 3</w:t>
      </w:r>
    </w:p>
    <w:p w:rsidR="005D0F55" w:rsidRPr="00BC178D" w:rsidRDefault="005D0F55" w:rsidP="005D0F55">
      <w:pPr>
        <w:spacing w:before="240"/>
        <w:jc w:val="both"/>
        <w:rPr>
          <w:rFonts w:ascii="Arial" w:hAnsi="Arial" w:cs="Arial"/>
        </w:rPr>
      </w:pPr>
      <w:r w:rsidRPr="00BC178D">
        <w:rPr>
          <w:rFonts w:ascii="Arial" w:hAnsi="Arial" w:cs="Arial"/>
        </w:rPr>
        <w:t>Für die Gewährleistungs- und Garantieansprüche ist vorausgesetzt, dass eine regelmäßige Wartung und Säuberung der beschichteten Teile durch den Auftraggeber erfolgt (da zum Beispiel Streusalze und Dreckansammlungen an den Fixpunkten eine unverhältnismäßig hohe Belastung darstellen).</w:t>
      </w:r>
    </w:p>
    <w:p w:rsidR="005D0F55" w:rsidRDefault="005D0F55" w:rsidP="005D0F55">
      <w:pPr>
        <w:rPr>
          <w:rFonts w:ascii="Arial" w:hAnsi="Arial" w:cs="Arial"/>
        </w:rPr>
      </w:pPr>
    </w:p>
    <w:p w:rsidR="005D0F55" w:rsidRDefault="005D0F55" w:rsidP="005D0F55">
      <w:pPr>
        <w:rPr>
          <w:rFonts w:ascii="Arial" w:hAnsi="Arial" w:cs="Arial"/>
        </w:rPr>
      </w:pPr>
    </w:p>
    <w:tbl>
      <w:tblPr>
        <w:tblStyle w:val="Tabellenraster"/>
        <w:tblpPr w:leftFromText="141" w:rightFromText="141" w:vertAnchor="text" w:tblpY="1"/>
        <w:tblOverlap w:val="never"/>
        <w:tblW w:w="0" w:type="auto"/>
        <w:tblLook w:val="04A0" w:firstRow="1" w:lastRow="0" w:firstColumn="1" w:lastColumn="0" w:noHBand="0" w:noVBand="1"/>
      </w:tblPr>
      <w:tblGrid>
        <w:gridCol w:w="669"/>
        <w:gridCol w:w="6130"/>
        <w:gridCol w:w="563"/>
        <w:gridCol w:w="803"/>
        <w:gridCol w:w="897"/>
      </w:tblGrid>
      <w:tr w:rsidR="004019B3" w:rsidTr="004019B3">
        <w:tc>
          <w:tcPr>
            <w:tcW w:w="669" w:type="dxa"/>
            <w:tcBorders>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Pos.</w:t>
            </w:r>
          </w:p>
        </w:tc>
        <w:tc>
          <w:tcPr>
            <w:tcW w:w="6130" w:type="dxa"/>
            <w:tcBorders>
              <w:left w:val="nil"/>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Beschreibung</w:t>
            </w:r>
          </w:p>
        </w:tc>
        <w:tc>
          <w:tcPr>
            <w:tcW w:w="563" w:type="dxa"/>
            <w:tcBorders>
              <w:left w:val="nil"/>
              <w:right w:val="nil"/>
            </w:tcBorders>
          </w:tcPr>
          <w:p w:rsidR="005D0F55" w:rsidRPr="004019B3" w:rsidRDefault="005D0F55" w:rsidP="005D0F55">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Stück</w:t>
            </w:r>
          </w:p>
        </w:tc>
        <w:tc>
          <w:tcPr>
            <w:tcW w:w="803" w:type="dxa"/>
            <w:tcBorders>
              <w:left w:val="nil"/>
              <w:right w:val="nil"/>
            </w:tcBorders>
          </w:tcPr>
          <w:p w:rsidR="005D0F55" w:rsidRPr="004019B3" w:rsidRDefault="005D0F55" w:rsidP="004019B3">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E</w:t>
            </w:r>
            <w:r w:rsidR="004019B3" w:rsidRPr="004019B3">
              <w:rPr>
                <w:rFonts w:ascii="Arial" w:hAnsi="Arial" w:cs="Arial"/>
                <w:color w:val="auto"/>
                <w:sz w:val="12"/>
              </w:rPr>
              <w:t>inzelpreis</w:t>
            </w:r>
          </w:p>
        </w:tc>
        <w:tc>
          <w:tcPr>
            <w:tcW w:w="897" w:type="dxa"/>
            <w:tcBorders>
              <w:left w:val="nil"/>
            </w:tcBorders>
          </w:tcPr>
          <w:p w:rsidR="005D0F55" w:rsidRPr="004019B3" w:rsidRDefault="005D0F55" w:rsidP="004019B3">
            <w:pPr>
              <w:pStyle w:val="berschrift2"/>
              <w:widowControl w:val="0"/>
              <w:spacing w:before="240"/>
              <w:jc w:val="both"/>
              <w:outlineLvl w:val="1"/>
              <w:rPr>
                <w:rFonts w:ascii="Arial" w:hAnsi="Arial" w:cs="Arial"/>
                <w:b/>
                <w:color w:val="auto"/>
                <w:sz w:val="12"/>
              </w:rPr>
            </w:pPr>
            <w:r w:rsidRPr="004019B3">
              <w:rPr>
                <w:rFonts w:ascii="Arial" w:hAnsi="Arial" w:cs="Arial"/>
                <w:color w:val="auto"/>
                <w:sz w:val="12"/>
              </w:rPr>
              <w:t>G</w:t>
            </w:r>
            <w:r w:rsidR="004019B3" w:rsidRPr="004019B3">
              <w:rPr>
                <w:rFonts w:ascii="Arial" w:hAnsi="Arial" w:cs="Arial"/>
                <w:color w:val="auto"/>
                <w:sz w:val="12"/>
              </w:rPr>
              <w:t>esamtpreis</w:t>
            </w: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w:t>
            </w:r>
          </w:p>
        </w:tc>
        <w:tc>
          <w:tcPr>
            <w:tcW w:w="6130" w:type="dxa"/>
          </w:tcPr>
          <w:p w:rsidR="005D0F55" w:rsidRPr="003B2976" w:rsidRDefault="005D0F55" w:rsidP="005D0F55">
            <w:pPr>
              <w:keepNext/>
              <w:keepLines/>
              <w:tabs>
                <w:tab w:val="left" w:pos="497"/>
              </w:tabs>
              <w:jc w:val="both"/>
              <w:rPr>
                <w:rFonts w:ascii="Arial" w:hAnsi="Arial" w:cs="Arial"/>
                <w:b/>
                <w:sz w:val="24"/>
              </w:rPr>
            </w:pPr>
            <w:r w:rsidRPr="00C24BBA">
              <w:rPr>
                <w:rFonts w:ascii="Arial" w:hAnsi="Arial" w:cs="Arial"/>
                <w:b/>
                <w:sz w:val="24"/>
              </w:rPr>
              <w:t xml:space="preserve">Raucherkabinen Economy </w:t>
            </w:r>
            <w:r w:rsidR="003B2976" w:rsidRPr="003B2976">
              <w:rPr>
                <w:rFonts w:ascii="Arial" w:hAnsi="Arial" w:cs="Arial"/>
                <w:b/>
                <w:sz w:val="24"/>
              </w:rPr>
              <w:t>R12</w:t>
            </w:r>
          </w:p>
          <w:p w:rsidR="005D0F55" w:rsidRPr="003B2976" w:rsidRDefault="005D0F55" w:rsidP="005D0F55">
            <w:pPr>
              <w:keepNext/>
              <w:keepLines/>
              <w:tabs>
                <w:tab w:val="left" w:pos="497"/>
              </w:tabs>
              <w:jc w:val="both"/>
              <w:rPr>
                <w:rFonts w:ascii="Arial" w:hAnsi="Arial" w:cs="Arial"/>
              </w:rPr>
            </w:pPr>
          </w:p>
          <w:p w:rsidR="005D0F55" w:rsidRPr="003B2976" w:rsidRDefault="005D0F55" w:rsidP="005D0F55">
            <w:pPr>
              <w:keepNext/>
              <w:keepLines/>
              <w:widowControl w:val="0"/>
              <w:tabs>
                <w:tab w:val="left" w:pos="497"/>
              </w:tabs>
              <w:jc w:val="both"/>
              <w:rPr>
                <w:rFonts w:ascii="Arial" w:hAnsi="Arial" w:cs="Arial"/>
                <w:sz w:val="22"/>
              </w:rPr>
            </w:pPr>
            <w:r w:rsidRPr="003B2976">
              <w:rPr>
                <w:rFonts w:ascii="Arial" w:hAnsi="Arial" w:cs="Arial"/>
                <w:sz w:val="22"/>
              </w:rPr>
              <w:t xml:space="preserve">Abmessungen: </w:t>
            </w:r>
            <w:r w:rsidR="0041739A" w:rsidRPr="003B2976">
              <w:rPr>
                <w:rFonts w:ascii="Arial" w:hAnsi="Arial" w:cs="Arial"/>
                <w:sz w:val="22"/>
              </w:rPr>
              <w:t>4.195</w:t>
            </w:r>
            <w:r w:rsidR="009844BB" w:rsidRPr="003B2976">
              <w:rPr>
                <w:rFonts w:ascii="Arial" w:hAnsi="Arial" w:cs="Arial"/>
                <w:sz w:val="22"/>
              </w:rPr>
              <w:t xml:space="preserve"> x </w:t>
            </w:r>
            <w:r w:rsidR="003B2976" w:rsidRPr="003B2976">
              <w:rPr>
                <w:rFonts w:ascii="Arial" w:hAnsi="Arial" w:cs="Arial"/>
                <w:sz w:val="22"/>
              </w:rPr>
              <w:t>3.312</w:t>
            </w:r>
            <w:r w:rsidRPr="003B2976">
              <w:rPr>
                <w:rFonts w:ascii="Arial" w:hAnsi="Arial" w:cs="Arial"/>
                <w:sz w:val="22"/>
              </w:rPr>
              <w:t xml:space="preserve"> x 2</w:t>
            </w:r>
            <w:r w:rsidR="0041739A" w:rsidRPr="003B2976">
              <w:rPr>
                <w:rFonts w:ascii="Arial" w:hAnsi="Arial" w:cs="Arial"/>
                <w:sz w:val="22"/>
              </w:rPr>
              <w:t>.</w:t>
            </w:r>
            <w:r w:rsidRPr="003B2976">
              <w:rPr>
                <w:rFonts w:ascii="Arial" w:hAnsi="Arial" w:cs="Arial"/>
                <w:sz w:val="22"/>
              </w:rPr>
              <w:t>510 mm (L x B x H)</w:t>
            </w:r>
          </w:p>
          <w:p w:rsidR="003B2976" w:rsidRPr="003B2976" w:rsidRDefault="0041739A" w:rsidP="00123E11">
            <w:pPr>
              <w:keepNext/>
              <w:keepLines/>
              <w:widowControl w:val="0"/>
              <w:tabs>
                <w:tab w:val="left" w:pos="497"/>
              </w:tabs>
              <w:rPr>
                <w:rFonts w:ascii="Arial" w:hAnsi="Arial" w:cs="Arial"/>
                <w:sz w:val="22"/>
              </w:rPr>
            </w:pPr>
            <w:r w:rsidRPr="003B2976">
              <w:rPr>
                <w:rFonts w:ascii="Arial" w:hAnsi="Arial" w:cs="Arial"/>
                <w:sz w:val="22"/>
              </w:rPr>
              <w:t xml:space="preserve">2 x Wände Front mittig, Eingang links und rechts; </w:t>
            </w:r>
          </w:p>
          <w:p w:rsidR="0041739A" w:rsidRPr="003B2976" w:rsidRDefault="003B2976" w:rsidP="00123E11">
            <w:pPr>
              <w:keepNext/>
              <w:keepLines/>
              <w:widowControl w:val="0"/>
              <w:tabs>
                <w:tab w:val="left" w:pos="497"/>
              </w:tabs>
              <w:rPr>
                <w:rFonts w:ascii="Arial" w:hAnsi="Arial" w:cs="Arial"/>
                <w:sz w:val="22"/>
              </w:rPr>
            </w:pPr>
            <w:r w:rsidRPr="003B2976">
              <w:rPr>
                <w:rFonts w:ascii="Arial" w:hAnsi="Arial" w:cs="Arial"/>
                <w:sz w:val="22"/>
              </w:rPr>
              <w:t>6</w:t>
            </w:r>
            <w:r w:rsidR="0041739A" w:rsidRPr="003B2976">
              <w:rPr>
                <w:rFonts w:ascii="Arial" w:hAnsi="Arial" w:cs="Arial"/>
                <w:sz w:val="22"/>
              </w:rPr>
              <w:t xml:space="preserve"> Seitenwände, 4 Rückwände </w:t>
            </w:r>
          </w:p>
          <w:p w:rsidR="005D0F55" w:rsidRPr="005D0F55" w:rsidRDefault="005D0F55" w:rsidP="00123E11">
            <w:pPr>
              <w:keepNext/>
              <w:keepLines/>
              <w:widowControl w:val="0"/>
              <w:tabs>
                <w:tab w:val="left" w:pos="497"/>
              </w:tabs>
              <w:rPr>
                <w:rFonts w:ascii="Arial" w:hAnsi="Arial" w:cs="Arial"/>
                <w:b/>
              </w:rPr>
            </w:pPr>
            <w:r w:rsidRPr="00E13EBE">
              <w:rPr>
                <w:rFonts w:ascii="Arial" w:hAnsi="Arial" w:cs="Arial"/>
                <w:sz w:val="22"/>
              </w:rPr>
              <w:br/>
            </w:r>
            <w:r w:rsidRPr="005D0F55">
              <w:rPr>
                <w:rFonts w:ascii="Arial" w:hAnsi="Arial" w:cs="Arial"/>
                <w:b/>
              </w:rPr>
              <w:t>Stützkonstruktion:</w:t>
            </w:r>
          </w:p>
          <w:p w:rsidR="005D0F55" w:rsidRPr="005D0F55" w:rsidRDefault="005D0F55" w:rsidP="005D0F55">
            <w:pPr>
              <w:keepNext/>
              <w:keepLines/>
              <w:widowControl w:val="0"/>
              <w:tabs>
                <w:tab w:val="left" w:pos="497"/>
              </w:tabs>
              <w:jc w:val="both"/>
              <w:rPr>
                <w:rFonts w:ascii="Arial" w:hAnsi="Arial" w:cs="Arial"/>
              </w:rPr>
            </w:pPr>
            <w:r w:rsidRPr="003B2976">
              <w:rPr>
                <w:rFonts w:ascii="Arial" w:hAnsi="Arial" w:cs="Arial"/>
              </w:rPr>
              <w:t>4 Eckstützen</w:t>
            </w:r>
            <w:r w:rsidR="00123E11" w:rsidRPr="003B2976">
              <w:rPr>
                <w:rFonts w:ascii="Arial" w:hAnsi="Arial" w:cs="Arial"/>
              </w:rPr>
              <w:t xml:space="preserve"> und </w:t>
            </w:r>
            <w:r w:rsidR="003B2976" w:rsidRPr="003B2976">
              <w:rPr>
                <w:rFonts w:ascii="Arial" w:hAnsi="Arial" w:cs="Arial"/>
              </w:rPr>
              <w:t>6</w:t>
            </w:r>
            <w:r w:rsidR="00123E11" w:rsidRPr="003B2976">
              <w:rPr>
                <w:rFonts w:ascii="Arial" w:hAnsi="Arial" w:cs="Arial"/>
              </w:rPr>
              <w:t xml:space="preserve"> Mittelstütze</w:t>
            </w:r>
            <w:r w:rsidRPr="003B2976">
              <w:rPr>
                <w:rFonts w:ascii="Arial" w:hAnsi="Arial" w:cs="Arial"/>
              </w:rPr>
              <w:t xml:space="preserve"> </w:t>
            </w:r>
            <w:r w:rsidRPr="005D0F55">
              <w:rPr>
                <w:rFonts w:ascii="Arial" w:hAnsi="Arial" w:cs="Arial"/>
              </w:rPr>
              <w:t xml:space="preserve">aus Standprofil aus feuerverzinktem Vierkant-Stahlrohr </w:t>
            </w:r>
            <w:r w:rsidRPr="003B2976">
              <w:rPr>
                <w:rFonts w:ascii="Arial" w:hAnsi="Arial" w:cs="Arial"/>
              </w:rPr>
              <w:t xml:space="preserve">60 x 60 mm, </w:t>
            </w:r>
            <w:r w:rsidRPr="005D0F55">
              <w:rPr>
                <w:rFonts w:ascii="Arial" w:hAnsi="Arial" w:cs="Arial"/>
              </w:rPr>
              <w:t xml:space="preserve">mit Fußplatten zum </w:t>
            </w:r>
            <w:proofErr w:type="spellStart"/>
            <w:r w:rsidRPr="005D0F55">
              <w:rPr>
                <w:rFonts w:ascii="Arial" w:hAnsi="Arial" w:cs="Arial"/>
              </w:rPr>
              <w:t>Aufdübeln</w:t>
            </w:r>
            <w:proofErr w:type="spellEnd"/>
            <w:r w:rsidR="008263DB">
              <w:rPr>
                <w:rFonts w:ascii="Arial" w:hAnsi="Arial" w:cs="Arial"/>
              </w:rPr>
              <w:t>. Pulverbeschichtung</w:t>
            </w:r>
            <w:r w:rsidRPr="005D0F55">
              <w:rPr>
                <w:rFonts w:ascii="Arial" w:hAnsi="Arial" w:cs="Arial"/>
              </w:rPr>
              <w:t xml:space="preserve"> bzw. Zweikomponentenlackierung in RAL 9006 </w:t>
            </w:r>
            <w:proofErr w:type="spellStart"/>
            <w:r w:rsidRPr="005D0F55">
              <w:rPr>
                <w:rFonts w:ascii="Arial" w:hAnsi="Arial" w:cs="Arial"/>
              </w:rPr>
              <w:t>weißaluminium</w:t>
            </w:r>
            <w:proofErr w:type="spellEnd"/>
            <w:r w:rsidRPr="005D0F55">
              <w:rPr>
                <w:rFonts w:ascii="Arial" w:hAnsi="Arial" w:cs="Arial"/>
              </w:rPr>
              <w:t>.</w:t>
            </w:r>
          </w:p>
          <w:p w:rsidR="005D0F55" w:rsidRPr="005D0F55" w:rsidRDefault="005D0F55" w:rsidP="005D0F55">
            <w:pPr>
              <w:keepNext/>
              <w:keepLines/>
              <w:widowControl w:val="0"/>
              <w:tabs>
                <w:tab w:val="left" w:pos="497"/>
              </w:tabs>
              <w:spacing w:before="240"/>
              <w:jc w:val="both"/>
              <w:rPr>
                <w:rFonts w:ascii="Arial" w:hAnsi="Arial" w:cs="Arial"/>
                <w:b/>
              </w:rPr>
            </w:pPr>
            <w:r w:rsidRPr="005D0F55">
              <w:rPr>
                <w:rFonts w:ascii="Arial" w:hAnsi="Arial" w:cs="Arial"/>
                <w:b/>
              </w:rPr>
              <w:t>Dachkonstruktion:</w:t>
            </w:r>
          </w:p>
          <w:p w:rsidR="00E13EBE" w:rsidRDefault="005D0F55" w:rsidP="005D0F55">
            <w:pPr>
              <w:keepNext/>
              <w:keepLines/>
              <w:widowControl w:val="0"/>
              <w:tabs>
                <w:tab w:val="left" w:pos="497"/>
              </w:tabs>
              <w:jc w:val="both"/>
              <w:rPr>
                <w:rFonts w:ascii="Arial" w:hAnsi="Arial" w:cs="Arial"/>
              </w:rPr>
            </w:pPr>
            <w:r w:rsidRPr="005D0F55">
              <w:rPr>
                <w:rFonts w:ascii="Arial" w:hAnsi="Arial" w:cs="Arial"/>
              </w:rPr>
              <w:t xml:space="preserve">Dach aus umlaufendem Abkantprofil </w:t>
            </w:r>
            <w:r w:rsidRPr="003B2976">
              <w:rPr>
                <w:rFonts w:ascii="Arial" w:hAnsi="Arial" w:cs="Arial"/>
              </w:rPr>
              <w:t xml:space="preserve">(150 mm), </w:t>
            </w:r>
            <w:r w:rsidRPr="005D0F55">
              <w:rPr>
                <w:rFonts w:ascii="Arial" w:hAnsi="Arial" w:cs="Arial"/>
              </w:rPr>
              <w:t>einer geregelten Entwässerung und Eindeckung aus Trapezblech. Verzinkt und beidseitig beschichtet, ähnlich RAL 9010 reinweiß. Entwässerung mittels an Stützen liegender Wasserspeier. Wasseraustritt ca. 100 mm über dem Boden.</w:t>
            </w:r>
          </w:p>
          <w:p w:rsidR="00E13EBE" w:rsidRDefault="00E13EBE" w:rsidP="005D0F55">
            <w:pPr>
              <w:keepNext/>
              <w:keepLines/>
              <w:widowControl w:val="0"/>
              <w:tabs>
                <w:tab w:val="left" w:pos="497"/>
              </w:tabs>
              <w:jc w:val="both"/>
              <w:rPr>
                <w:rFonts w:ascii="Arial" w:hAnsi="Arial" w:cs="Arial"/>
              </w:rPr>
            </w:pPr>
          </w:p>
          <w:p w:rsidR="00E13EBE" w:rsidRDefault="00E13EBE" w:rsidP="00E13EBE">
            <w:pPr>
              <w:rPr>
                <w:rFonts w:ascii="Arial" w:hAnsi="Arial" w:cs="Arial"/>
              </w:rPr>
            </w:pPr>
            <w:r w:rsidRPr="00E16001">
              <w:rPr>
                <w:rFonts w:ascii="Arial" w:hAnsi="Arial" w:cs="Arial"/>
              </w:rPr>
              <w:t xml:space="preserve">Konstruktion gem. CE-Kennzeichnung DIN EN 1090 Teil 1 </w:t>
            </w:r>
            <w:r>
              <w:rPr>
                <w:rFonts w:ascii="Arial" w:hAnsi="Arial" w:cs="Arial"/>
              </w:rPr>
              <w:t>–</w:t>
            </w:r>
            <w:r w:rsidRPr="00E16001">
              <w:rPr>
                <w:rFonts w:ascii="Arial" w:hAnsi="Arial" w:cs="Arial"/>
              </w:rPr>
              <w:t xml:space="preserve"> 3</w:t>
            </w:r>
          </w:p>
          <w:p w:rsidR="00E13EBE" w:rsidRDefault="00E13EBE" w:rsidP="00E13EBE">
            <w:pPr>
              <w:rPr>
                <w:rFonts w:ascii="Arial" w:hAnsi="Arial" w:cs="Arial"/>
              </w:rPr>
            </w:pPr>
          </w:p>
          <w:p w:rsidR="005D0F55" w:rsidRPr="005D0F55" w:rsidRDefault="005D0F55" w:rsidP="00E13EBE">
            <w:pPr>
              <w:keepNext/>
              <w:keepLines/>
              <w:widowControl w:val="0"/>
              <w:tabs>
                <w:tab w:val="left" w:pos="497"/>
              </w:tabs>
              <w:jc w:val="both"/>
              <w:rPr>
                <w:rFonts w:ascii="Arial" w:hAnsi="Arial" w:cs="Arial"/>
                <w:b/>
              </w:rPr>
            </w:pPr>
            <w:r w:rsidRPr="005D0F55">
              <w:rPr>
                <w:rFonts w:ascii="Arial" w:hAnsi="Arial" w:cs="Arial"/>
                <w:b/>
              </w:rPr>
              <w:t xml:space="preserve">Wände: </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Die Seitenwände können nach Bedarf untereinander kombiniert werden und müssen daher nicht symmetrisch angeordnet werden. Standardwandfüllung:</w:t>
            </w:r>
            <w:r w:rsidRPr="005D0F55">
              <w:rPr>
                <w:rFonts w:ascii="Arial" w:hAnsi="Arial" w:cs="Arial"/>
              </w:rPr>
              <w:br/>
              <w:t>Einscheibensicherheitsglas (ESG) 8 mm klar mit</w:t>
            </w:r>
          </w:p>
          <w:p w:rsidR="005D0F55" w:rsidRPr="005D0F55" w:rsidRDefault="005D0F55" w:rsidP="005D0F55">
            <w:pPr>
              <w:keepNext/>
              <w:keepLines/>
              <w:widowControl w:val="0"/>
              <w:tabs>
                <w:tab w:val="left" w:pos="497"/>
              </w:tabs>
              <w:jc w:val="both"/>
              <w:rPr>
                <w:rFonts w:ascii="Arial" w:hAnsi="Arial" w:cs="Arial"/>
              </w:rPr>
            </w:pPr>
            <w:r w:rsidRPr="005D0F55">
              <w:rPr>
                <w:rFonts w:ascii="Arial" w:hAnsi="Arial" w:cs="Arial"/>
              </w:rPr>
              <w:t>punktuellen Klemmbefestigung für 8 mm Glas, Glashalter aus Aluminium-Zinkdruckguss, RAL 9006 farbbeschichtet.</w:t>
            </w:r>
          </w:p>
          <w:p w:rsidR="005D0F55" w:rsidRPr="005D0F55" w:rsidRDefault="005D0F55" w:rsidP="005D0F55">
            <w:pPr>
              <w:keepNext/>
              <w:keepLines/>
              <w:widowControl w:val="0"/>
              <w:tabs>
                <w:tab w:val="left" w:pos="497"/>
              </w:tabs>
              <w:rPr>
                <w:rFonts w:ascii="Arial" w:hAnsi="Arial" w:cs="Arial"/>
              </w:rPr>
            </w:pPr>
            <w:r w:rsidRPr="005D0F55">
              <w:rPr>
                <w:rFonts w:ascii="Arial" w:hAnsi="Arial" w:cs="Arial"/>
              </w:rPr>
              <w:t>Alle Verglasungen müssen der Norm DIN 18008-03 (punktuelle Verglasung) entsprechen.</w:t>
            </w:r>
          </w:p>
          <w:p w:rsidR="005D0F55" w:rsidRPr="005D0F55" w:rsidRDefault="005D0F55" w:rsidP="005D0F55">
            <w:pPr>
              <w:keepNext/>
              <w:keepLines/>
              <w:widowControl w:val="0"/>
              <w:tabs>
                <w:tab w:val="left" w:pos="497"/>
              </w:tabs>
              <w:rPr>
                <w:rFonts w:ascii="Arial" w:hAnsi="Arial" w:cs="Arial"/>
              </w:rPr>
            </w:pPr>
          </w:p>
          <w:p w:rsidR="005D0F55" w:rsidRPr="005D0F55" w:rsidRDefault="005D0F55" w:rsidP="005D0F55">
            <w:pPr>
              <w:keepNext/>
              <w:keepLines/>
              <w:widowControl w:val="0"/>
              <w:tabs>
                <w:tab w:val="left" w:pos="497"/>
              </w:tabs>
              <w:rPr>
                <w:rFonts w:ascii="Arial" w:hAnsi="Arial" w:cs="Arial"/>
              </w:rPr>
            </w:pPr>
            <w:r w:rsidRPr="005D0F55">
              <w:rPr>
                <w:rFonts w:ascii="Arial" w:hAnsi="Arial" w:cs="Arial"/>
              </w:rPr>
              <w:t>Andere Wandfüllungen Optional.</w:t>
            </w:r>
          </w:p>
          <w:p w:rsidR="005D0F55" w:rsidRPr="005D0F55" w:rsidRDefault="005D0F55" w:rsidP="005D0F55">
            <w:pPr>
              <w:keepNext/>
              <w:keepLines/>
              <w:widowControl w:val="0"/>
              <w:tabs>
                <w:tab w:val="left" w:pos="497"/>
              </w:tabs>
              <w:rPr>
                <w:rFonts w:ascii="Arial" w:hAnsi="Arial" w:cs="Arial"/>
                <w:b/>
              </w:rPr>
            </w:pPr>
          </w:p>
          <w:p w:rsidR="008263DB" w:rsidRPr="005D0F55" w:rsidRDefault="005D0F55" w:rsidP="008263DB">
            <w:pPr>
              <w:keepNext/>
              <w:keepLines/>
              <w:widowControl w:val="0"/>
              <w:tabs>
                <w:tab w:val="left" w:pos="497"/>
              </w:tabs>
              <w:jc w:val="both"/>
              <w:rPr>
                <w:rFonts w:ascii="Arial" w:hAnsi="Arial" w:cs="Arial"/>
              </w:rPr>
            </w:pPr>
            <w:r w:rsidRPr="005D0F55">
              <w:rPr>
                <w:rFonts w:ascii="Arial" w:hAnsi="Arial" w:cs="Arial"/>
                <w:b/>
              </w:rPr>
              <w:t>Korrosionsschutz:</w:t>
            </w:r>
            <w:r w:rsidRPr="005D0F55">
              <w:rPr>
                <w:rFonts w:ascii="Arial" w:hAnsi="Arial" w:cs="Arial"/>
                <w:b/>
                <w:sz w:val="18"/>
                <w:u w:val="single"/>
              </w:rPr>
              <w:br/>
            </w:r>
            <w:r w:rsidR="008263DB" w:rsidRPr="005D0F55">
              <w:rPr>
                <w:rFonts w:ascii="Arial" w:hAnsi="Arial" w:cs="Arial"/>
              </w:rPr>
              <w:t xml:space="preserve"> </w:t>
            </w:r>
            <w:r w:rsidR="008263DB" w:rsidRPr="005D0F55">
              <w:rPr>
                <w:rFonts w:ascii="Arial" w:hAnsi="Arial" w:cs="Arial"/>
              </w:rPr>
              <w:t>Stahlteile werden verzinkt</w:t>
            </w:r>
            <w:r w:rsidR="008263DB">
              <w:rPr>
                <w:rFonts w:ascii="Arial" w:hAnsi="Arial" w:cs="Arial"/>
              </w:rPr>
              <w:t>, grundiert und farbbeschichtet bzw. mit umweltfreundlichem Zweikomponentenlack lackiert. Korrosionsschutzklasse: C4 medium (</w:t>
            </w:r>
            <w:proofErr w:type="spellStart"/>
            <w:r w:rsidR="008263DB">
              <w:rPr>
                <w:rFonts w:ascii="Arial" w:hAnsi="Arial" w:cs="Arial"/>
              </w:rPr>
              <w:t>Korrosivität</w:t>
            </w:r>
            <w:proofErr w:type="spellEnd"/>
            <w:r w:rsidR="008263DB">
              <w:rPr>
                <w:rFonts w:ascii="Arial" w:hAnsi="Arial" w:cs="Arial"/>
              </w:rPr>
              <w:t xml:space="preserve"> in Anlehnung an DIN EN ISO 12944-2).</w:t>
            </w:r>
            <w:r w:rsidR="008263DB">
              <w:rPr>
                <w:rFonts w:ascii="Arial" w:hAnsi="Arial" w:cs="Arial"/>
              </w:rPr>
              <w:br w:type="textWrapping" w:clear="all"/>
            </w:r>
          </w:p>
          <w:p w:rsidR="008263DB" w:rsidRPr="005D0F55" w:rsidRDefault="008263DB" w:rsidP="008263DB">
            <w:pPr>
              <w:keepNext/>
              <w:keepLines/>
              <w:widowControl w:val="0"/>
              <w:spacing w:before="240"/>
              <w:jc w:val="both"/>
              <w:rPr>
                <w:rFonts w:ascii="Arial" w:hAnsi="Arial" w:cs="Arial"/>
              </w:rPr>
            </w:pPr>
            <w:r w:rsidRPr="005D0F55">
              <w:rPr>
                <w:rFonts w:ascii="Arial" w:hAnsi="Arial" w:cs="Arial"/>
              </w:rPr>
              <w:lastRenderedPageBreak/>
              <w:t xml:space="preserve">Sondervereinbarungen, wie erhöhte </w:t>
            </w:r>
            <w:proofErr w:type="spellStart"/>
            <w:r w:rsidRPr="005D0F55">
              <w:rPr>
                <w:rFonts w:ascii="Arial" w:hAnsi="Arial" w:cs="Arial"/>
              </w:rPr>
              <w:t>Korrosivitätsklassen</w:t>
            </w:r>
            <w:proofErr w:type="spellEnd"/>
            <w:r w:rsidRPr="005D0F55">
              <w:rPr>
                <w:rFonts w:ascii="Arial" w:hAnsi="Arial" w:cs="Arial"/>
              </w:rPr>
              <w:t>, abweichende Schichtdicken oder Sonstiges können separat vereinbart werden.</w:t>
            </w:r>
          </w:p>
          <w:p w:rsidR="008263DB" w:rsidRPr="005D0F55" w:rsidRDefault="008263DB" w:rsidP="008263DB">
            <w:pPr>
              <w:keepNext/>
              <w:keepLines/>
              <w:widowControl w:val="0"/>
              <w:spacing w:before="240"/>
              <w:jc w:val="both"/>
              <w:rPr>
                <w:rFonts w:ascii="Arial" w:hAnsi="Arial" w:cs="Arial"/>
                <w:b/>
              </w:rPr>
            </w:pPr>
            <w:r w:rsidRPr="005D0F55">
              <w:rPr>
                <w:rFonts w:ascii="Arial" w:hAnsi="Arial" w:cs="Arial"/>
                <w:b/>
              </w:rPr>
              <w:t>Statischer Nachweis:</w:t>
            </w:r>
          </w:p>
          <w:p w:rsidR="008263DB" w:rsidRPr="005D0F55" w:rsidRDefault="008263DB" w:rsidP="008263DB">
            <w:pPr>
              <w:keepNext/>
              <w:keepLines/>
              <w:widowControl w:val="0"/>
              <w:jc w:val="both"/>
              <w:rPr>
                <w:rFonts w:ascii="Arial" w:hAnsi="Arial" w:cs="Arial"/>
              </w:rPr>
            </w:pPr>
            <w:r w:rsidRPr="005D0F55">
              <w:rPr>
                <w:rFonts w:ascii="Arial" w:hAnsi="Arial" w:cs="Arial"/>
              </w:rPr>
              <w:t>Für die Raucherkabine muss auf Verlangen des AG eine prüffähige Statik nach DIN EN 1991 / DIN EN 1992 / DIN EN 1993 vorgelegt werden (gegen Kostenerstattung).</w:t>
            </w:r>
          </w:p>
          <w:p w:rsidR="008263DB" w:rsidRPr="005D0F55" w:rsidRDefault="008263DB" w:rsidP="008263DB">
            <w:pPr>
              <w:keepNext/>
              <w:keepLines/>
              <w:widowControl w:val="0"/>
              <w:spacing w:before="240"/>
              <w:jc w:val="both"/>
              <w:rPr>
                <w:rFonts w:ascii="Arial" w:hAnsi="Arial" w:cs="Arial"/>
              </w:rPr>
            </w:pPr>
            <w:r w:rsidRPr="005D0F55">
              <w:rPr>
                <w:rFonts w:ascii="Arial" w:hAnsi="Arial" w:cs="Arial"/>
              </w:rPr>
              <w:t xml:space="preserve">Die </w:t>
            </w:r>
            <w:r w:rsidRPr="008263DB">
              <w:rPr>
                <w:rFonts w:ascii="Arial" w:hAnsi="Arial" w:cs="Arial"/>
              </w:rPr>
              <w:t>Raucherkabine</w:t>
            </w:r>
            <w:r w:rsidRPr="005D0F55">
              <w:rPr>
                <w:rFonts w:ascii="Arial" w:hAnsi="Arial" w:cs="Arial"/>
              </w:rPr>
              <w:t xml:space="preserve"> ist ausgelegt für eine Regelschneelast von 1,90 kN/m², entspricht Schneelastzone 2, und für die Windlastzone 3.</w:t>
            </w:r>
          </w:p>
          <w:p w:rsidR="005D0F55" w:rsidRPr="00C24BBA" w:rsidRDefault="008263DB" w:rsidP="008263DB">
            <w:pPr>
              <w:rPr>
                <w:rStyle w:val="Hyperlink"/>
                <w:rFonts w:ascii="Arial" w:hAnsi="Arial" w:cs="Arial"/>
                <w:color w:val="auto"/>
              </w:rPr>
            </w:pPr>
            <w:r w:rsidRPr="005D0F55">
              <w:rPr>
                <w:rFonts w:ascii="Arial" w:hAnsi="Arial" w:cs="Arial"/>
                <w:b/>
              </w:rPr>
              <w:t>Ersatzteile:</w:t>
            </w:r>
            <w:r w:rsidRPr="005D0F55">
              <w:rPr>
                <w:rFonts w:ascii="Arial" w:hAnsi="Arial" w:cs="Arial"/>
              </w:rPr>
              <w:br/>
              <w:t xml:space="preserve">Evtl. erforderliche Ersatzteile für die </w:t>
            </w:r>
            <w:r w:rsidRPr="008263DB">
              <w:rPr>
                <w:rFonts w:ascii="Arial" w:hAnsi="Arial" w:cs="Arial"/>
              </w:rPr>
              <w:t>Raucherkabine</w:t>
            </w:r>
            <w:r>
              <w:rPr>
                <w:rFonts w:ascii="Arial" w:hAnsi="Arial" w:cs="Arial"/>
              </w:rPr>
              <w:t xml:space="preserve"> </w:t>
            </w:r>
            <w:r w:rsidRPr="005D0F55">
              <w:rPr>
                <w:rFonts w:ascii="Arial" w:hAnsi="Arial" w:cs="Arial"/>
              </w:rPr>
              <w:t>müssen mindestens 10 Jahre nach Errichtung verfügbar sein.</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2</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Montage </w:t>
            </w:r>
          </w:p>
          <w:p w:rsidR="005D0F55" w:rsidRPr="00A5558D" w:rsidRDefault="005D0F55" w:rsidP="005D0F55">
            <w:pPr>
              <w:keepNext/>
              <w:keepLines/>
              <w:tabs>
                <w:tab w:val="left" w:pos="497"/>
              </w:tabs>
              <w:jc w:val="both"/>
              <w:rPr>
                <w:rFonts w:ascii="Arial" w:hAnsi="Arial" w:cs="Arial"/>
              </w:rPr>
            </w:pPr>
            <w:r w:rsidRPr="005D0F55">
              <w:rPr>
                <w:rFonts w:ascii="Arial" w:hAnsi="Arial" w:cs="Arial"/>
              </w:rPr>
              <w:t>der oben beschriebenen Raucherkabine</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3</w:t>
            </w:r>
          </w:p>
        </w:tc>
        <w:tc>
          <w:tcPr>
            <w:tcW w:w="6130" w:type="dxa"/>
          </w:tcPr>
          <w:p w:rsidR="005D0F55" w:rsidRPr="005D0F55" w:rsidRDefault="005D0F55" w:rsidP="005D0F55">
            <w:pPr>
              <w:keepNext/>
              <w:keepLines/>
              <w:rPr>
                <w:rFonts w:ascii="Arial" w:hAnsi="Arial" w:cs="Arial"/>
                <w:b/>
                <w:sz w:val="22"/>
              </w:rPr>
            </w:pPr>
            <w:r w:rsidRPr="005D0F55">
              <w:rPr>
                <w:rFonts w:ascii="Arial" w:hAnsi="Arial" w:cs="Arial"/>
                <w:b/>
                <w:sz w:val="22"/>
              </w:rPr>
              <w:t>Fertigfundament</w:t>
            </w:r>
          </w:p>
          <w:p w:rsidR="005D0F55" w:rsidRPr="005D0F55" w:rsidRDefault="005D0F55" w:rsidP="005D0F55">
            <w:pPr>
              <w:keepNext/>
              <w:keepLines/>
              <w:tabs>
                <w:tab w:val="left" w:pos="497"/>
              </w:tabs>
              <w:rPr>
                <w:rFonts w:ascii="Arial" w:hAnsi="Arial" w:cs="Arial"/>
              </w:rPr>
            </w:pPr>
            <w:r w:rsidRPr="005D0F55">
              <w:rPr>
                <w:rFonts w:ascii="Arial" w:hAnsi="Arial" w:cs="Arial"/>
              </w:rPr>
              <w:t>Lieferung mit Kran-LKW inklusive Fertigfundamentplatte</w:t>
            </w:r>
            <w:r w:rsidRPr="005D0F55">
              <w:rPr>
                <w:rFonts w:ascii="Arial" w:hAnsi="Arial" w:cs="Arial"/>
              </w:rPr>
              <w:br/>
            </w:r>
            <w:r w:rsidR="0041739A">
              <w:rPr>
                <w:rFonts w:ascii="Arial" w:hAnsi="Arial" w:cs="Arial"/>
              </w:rPr>
              <w:t xml:space="preserve">Abmessungen </w:t>
            </w:r>
            <w:r w:rsidR="0041739A" w:rsidRPr="003B2976">
              <w:rPr>
                <w:rFonts w:ascii="Arial" w:hAnsi="Arial" w:cs="Arial"/>
              </w:rPr>
              <w:t>4</w:t>
            </w:r>
            <w:r w:rsidRPr="003B2976">
              <w:rPr>
                <w:rFonts w:ascii="Arial" w:hAnsi="Arial" w:cs="Arial"/>
              </w:rPr>
              <w:t xml:space="preserve">.400 x </w:t>
            </w:r>
            <w:r w:rsidR="003B2976" w:rsidRPr="003B2976">
              <w:rPr>
                <w:rFonts w:ascii="Arial" w:hAnsi="Arial" w:cs="Arial"/>
              </w:rPr>
              <w:t>1.9</w:t>
            </w:r>
            <w:r w:rsidRPr="003B2976">
              <w:rPr>
                <w:rFonts w:ascii="Arial" w:hAnsi="Arial" w:cs="Arial"/>
              </w:rPr>
              <w:t>00 x 120 mm (</w:t>
            </w:r>
            <w:proofErr w:type="spellStart"/>
            <w:r w:rsidRPr="003B2976">
              <w:rPr>
                <w:rFonts w:ascii="Arial" w:hAnsi="Arial" w:cs="Arial"/>
              </w:rPr>
              <w:t>LxBxH</w:t>
            </w:r>
            <w:proofErr w:type="spellEnd"/>
            <w:r w:rsidRPr="003B2976">
              <w:rPr>
                <w:rFonts w:ascii="Arial" w:hAnsi="Arial" w:cs="Arial"/>
              </w:rPr>
              <w:t xml:space="preserve">) </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Inkl. 8 x M24 Schraubgewinde.</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konstruktive Bewehrung 2 x Q335-A. Betongüte: C</w:t>
            </w:r>
            <w:r w:rsidR="00123E11">
              <w:rPr>
                <w:rFonts w:ascii="Arial" w:hAnsi="Arial" w:cs="Arial"/>
              </w:rPr>
              <w:t>30/37</w:t>
            </w:r>
            <w:r w:rsidRPr="005D0F55">
              <w:rPr>
                <w:rFonts w:ascii="Arial" w:hAnsi="Arial" w:cs="Arial"/>
              </w:rPr>
              <w:t>.</w:t>
            </w:r>
          </w:p>
          <w:p w:rsidR="005D0F55" w:rsidRPr="005D0F55" w:rsidRDefault="005D0F55" w:rsidP="005D0F55">
            <w:pPr>
              <w:keepNext/>
              <w:keepLines/>
              <w:tabs>
                <w:tab w:val="left" w:pos="497"/>
              </w:tabs>
              <w:jc w:val="both"/>
              <w:rPr>
                <w:rFonts w:ascii="Arial" w:hAnsi="Arial" w:cs="Arial"/>
              </w:rPr>
            </w:pPr>
            <w:r w:rsidRPr="005D0F55">
              <w:rPr>
                <w:rFonts w:ascii="Arial" w:hAnsi="Arial" w:cs="Arial"/>
              </w:rPr>
              <w:t>Alle Betonfertigteile werden nach DIN 1045-1/EN-206-1 gefertigt und güteüberwacht</w:t>
            </w:r>
          </w:p>
          <w:p w:rsidR="005D0F55" w:rsidRPr="005D0F55" w:rsidRDefault="005D0F55" w:rsidP="005D0F55">
            <w:pPr>
              <w:pStyle w:val="Listenabsatz"/>
              <w:keepNext/>
              <w:keepLines/>
              <w:numPr>
                <w:ilvl w:val="0"/>
                <w:numId w:val="6"/>
              </w:numPr>
              <w:tabs>
                <w:tab w:val="left" w:pos="497"/>
              </w:tabs>
              <w:jc w:val="both"/>
              <w:rPr>
                <w:rFonts w:ascii="Arial" w:hAnsi="Arial" w:cs="Arial"/>
                <w:sz w:val="22"/>
              </w:rPr>
            </w:pPr>
            <w:r w:rsidRPr="005D0F55">
              <w:rPr>
                <w:rFonts w:ascii="Arial" w:hAnsi="Arial" w:cs="Arial"/>
              </w:rPr>
              <w:t>schalungsglatte Sichtbetonoberfläche</w:t>
            </w:r>
          </w:p>
          <w:p w:rsidR="005D0F55" w:rsidRPr="005D0F55" w:rsidRDefault="005D0F55" w:rsidP="005D0F55">
            <w:pPr>
              <w:pStyle w:val="Listenabsatz"/>
              <w:keepNext/>
              <w:keepLines/>
              <w:numPr>
                <w:ilvl w:val="0"/>
                <w:numId w:val="6"/>
              </w:numPr>
              <w:tabs>
                <w:tab w:val="left" w:pos="497"/>
              </w:tabs>
              <w:jc w:val="both"/>
              <w:rPr>
                <w:rFonts w:ascii="Arial" w:hAnsi="Arial" w:cs="Arial"/>
                <w:sz w:val="22"/>
              </w:rPr>
            </w:pPr>
            <w:r w:rsidRPr="005D0F55">
              <w:rPr>
                <w:rFonts w:ascii="Arial" w:hAnsi="Arial" w:cs="Arial"/>
              </w:rPr>
              <w:t>abgesäuerte Sichtoberfläche</w:t>
            </w:r>
          </w:p>
          <w:p w:rsidR="005D0F55" w:rsidRPr="00266BFC" w:rsidRDefault="005D0F55" w:rsidP="005D0F55">
            <w:pPr>
              <w:pStyle w:val="Listenabsatz"/>
              <w:keepNext/>
              <w:keepLines/>
              <w:numPr>
                <w:ilvl w:val="0"/>
                <w:numId w:val="6"/>
              </w:numPr>
              <w:tabs>
                <w:tab w:val="left" w:pos="497"/>
              </w:tabs>
              <w:jc w:val="both"/>
              <w:rPr>
                <w:rFonts w:ascii="Arial" w:hAnsi="Arial" w:cs="Arial"/>
                <w:b/>
                <w:sz w:val="22"/>
              </w:rPr>
            </w:pPr>
            <w:r w:rsidRPr="005D0F55">
              <w:rPr>
                <w:rFonts w:ascii="Arial" w:hAnsi="Arial" w:cs="Arial"/>
              </w:rPr>
              <w:t>Oberflächenbeschichtung H13</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4</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Pfostenverlängerung</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130 mm zur nachträglichen Überpflasterung</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5</w:t>
            </w:r>
          </w:p>
        </w:tc>
        <w:tc>
          <w:tcPr>
            <w:tcW w:w="6130"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Eingerückte Fußplatte</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um die Konstruktion näher an eine Wand heran zu stellen</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6</w:t>
            </w:r>
          </w:p>
        </w:tc>
        <w:tc>
          <w:tcPr>
            <w:tcW w:w="6130" w:type="dxa"/>
          </w:tcPr>
          <w:p w:rsidR="005D0F55" w:rsidRPr="005D0F55" w:rsidRDefault="005D0F55" w:rsidP="005D0F55">
            <w:pPr>
              <w:keepNext/>
              <w:keepLines/>
              <w:tabs>
                <w:tab w:val="left" w:pos="497"/>
              </w:tabs>
              <w:jc w:val="both"/>
              <w:rPr>
                <w:rFonts w:ascii="Arial" w:hAnsi="Arial" w:cs="Arial"/>
                <w:b/>
                <w:sz w:val="22"/>
              </w:rPr>
            </w:pPr>
            <w:proofErr w:type="spellStart"/>
            <w:r w:rsidRPr="005D0F55">
              <w:rPr>
                <w:rFonts w:ascii="Arial" w:hAnsi="Arial" w:cs="Arial"/>
                <w:b/>
                <w:sz w:val="22"/>
              </w:rPr>
              <w:t>Teleskopstulprohr</w:t>
            </w:r>
            <w:proofErr w:type="spellEnd"/>
            <w:r w:rsidRPr="005D0F55">
              <w:rPr>
                <w:rFonts w:ascii="Arial" w:hAnsi="Arial" w:cs="Arial"/>
                <w:b/>
                <w:sz w:val="22"/>
              </w:rPr>
              <w:t xml:space="preserve"> für Pfosten</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zum Ausgleich von Bodenunebenheiten (200 - 250mm). Fußplatten mit Rohr zum Einschieben in die Pfosten. In RAL wie Konstruktion beschichtet. (Technisch bedingt ist bei Stützen mit Entwässerung der Wasserspeier dann oben an der Dachrinne)</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4019B3" w:rsidRPr="00C24BBA" w:rsidTr="004019B3">
        <w:tc>
          <w:tcPr>
            <w:tcW w:w="669"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7</w:t>
            </w:r>
          </w:p>
        </w:tc>
        <w:tc>
          <w:tcPr>
            <w:tcW w:w="6130" w:type="dxa"/>
          </w:tcPr>
          <w:p w:rsidR="005D0F55" w:rsidRPr="005D0F55" w:rsidRDefault="005D0F55" w:rsidP="005D0F55">
            <w:pPr>
              <w:keepNext/>
              <w:keepLines/>
              <w:tabs>
                <w:tab w:val="left" w:pos="497"/>
              </w:tabs>
              <w:rPr>
                <w:rFonts w:ascii="Arial" w:hAnsi="Arial" w:cs="Arial"/>
                <w:b/>
                <w:sz w:val="22"/>
                <w:szCs w:val="22"/>
              </w:rPr>
            </w:pPr>
            <w:r w:rsidRPr="005D0F55">
              <w:rPr>
                <w:rFonts w:ascii="Arial" w:hAnsi="Arial" w:cs="Arial"/>
                <w:b/>
                <w:sz w:val="22"/>
                <w:szCs w:val="22"/>
              </w:rPr>
              <w:t>Bausatz /Fertigmontiert</w:t>
            </w:r>
          </w:p>
          <w:p w:rsidR="005D0F55" w:rsidRPr="004019B3" w:rsidRDefault="005D0F55" w:rsidP="005D0F55">
            <w:pPr>
              <w:pStyle w:val="Listenabsatz"/>
              <w:keepNext/>
              <w:keepLines/>
              <w:numPr>
                <w:ilvl w:val="0"/>
                <w:numId w:val="8"/>
              </w:numPr>
              <w:tabs>
                <w:tab w:val="left" w:pos="497"/>
              </w:tabs>
              <w:rPr>
                <w:rFonts w:ascii="Arial" w:hAnsi="Arial" w:cs="Arial"/>
              </w:rPr>
            </w:pPr>
            <w:r w:rsidRPr="004019B3">
              <w:rPr>
                <w:rFonts w:ascii="Arial" w:hAnsi="Arial" w:cs="Arial"/>
              </w:rPr>
              <w:t>Überdachung als Bausatz in Einzelteilen liefern</w:t>
            </w:r>
          </w:p>
          <w:p w:rsidR="005D0F55" w:rsidRPr="005D0F55" w:rsidRDefault="005D0F55" w:rsidP="005D0F55">
            <w:pPr>
              <w:pStyle w:val="Listenabsatz"/>
              <w:keepNext/>
              <w:keepLines/>
              <w:numPr>
                <w:ilvl w:val="0"/>
                <w:numId w:val="8"/>
              </w:numPr>
              <w:tabs>
                <w:tab w:val="left" w:pos="497"/>
              </w:tabs>
              <w:rPr>
                <w:rFonts w:ascii="Arial" w:hAnsi="Arial" w:cs="Arial"/>
                <w:sz w:val="22"/>
              </w:rPr>
            </w:pPr>
            <w:r w:rsidRPr="004019B3">
              <w:rPr>
                <w:rFonts w:ascii="Arial" w:hAnsi="Arial" w:cs="Arial"/>
              </w:rPr>
              <w:t>Überdachung fertigmontiert liefern mit Kran-LKW</w:t>
            </w:r>
          </w:p>
        </w:tc>
        <w:tc>
          <w:tcPr>
            <w:tcW w:w="563" w:type="dxa"/>
          </w:tcPr>
          <w:p w:rsidR="005D0F55" w:rsidRPr="00C24BBA" w:rsidRDefault="005D0F55" w:rsidP="005D0F55">
            <w:pPr>
              <w:rPr>
                <w:rStyle w:val="Hyperlink"/>
                <w:rFonts w:ascii="Arial" w:hAnsi="Arial" w:cs="Arial"/>
                <w:color w:val="auto"/>
              </w:rPr>
            </w:pPr>
          </w:p>
        </w:tc>
        <w:tc>
          <w:tcPr>
            <w:tcW w:w="803" w:type="dxa"/>
          </w:tcPr>
          <w:p w:rsidR="005D0F55" w:rsidRPr="00C24BBA" w:rsidRDefault="005D0F55" w:rsidP="005D0F55">
            <w:pPr>
              <w:rPr>
                <w:rStyle w:val="Hyperlink"/>
                <w:rFonts w:ascii="Arial" w:hAnsi="Arial" w:cs="Arial"/>
                <w:color w:val="auto"/>
              </w:rPr>
            </w:pPr>
          </w:p>
        </w:tc>
        <w:tc>
          <w:tcPr>
            <w:tcW w:w="897" w:type="dxa"/>
          </w:tcPr>
          <w:p w:rsidR="005D0F55" w:rsidRPr="00C24BBA" w:rsidRDefault="005D0F55" w:rsidP="005D0F55">
            <w:pPr>
              <w:rPr>
                <w:rStyle w:val="Hyperlink"/>
                <w:rFonts w:ascii="Arial" w:hAnsi="Arial" w:cs="Arial"/>
                <w:color w:val="auto"/>
              </w:rPr>
            </w:pPr>
          </w:p>
        </w:tc>
      </w:tr>
      <w:tr w:rsidR="008263DB" w:rsidRPr="00C24BBA" w:rsidTr="004019B3">
        <w:tc>
          <w:tcPr>
            <w:tcW w:w="669" w:type="dxa"/>
          </w:tcPr>
          <w:p w:rsidR="008263DB" w:rsidRPr="005D0F55" w:rsidRDefault="008263DB" w:rsidP="008263DB">
            <w:pPr>
              <w:rPr>
                <w:rStyle w:val="Hyperlink"/>
                <w:rFonts w:ascii="Arial" w:hAnsi="Arial" w:cs="Arial"/>
                <w:color w:val="auto"/>
                <w:u w:val="none"/>
              </w:rPr>
            </w:pPr>
            <w:r w:rsidRPr="005D0F55">
              <w:rPr>
                <w:rStyle w:val="Hyperlink"/>
                <w:rFonts w:ascii="Arial" w:hAnsi="Arial" w:cs="Arial"/>
                <w:color w:val="auto"/>
                <w:u w:val="none"/>
              </w:rPr>
              <w:t>8</w:t>
            </w:r>
          </w:p>
        </w:tc>
        <w:tc>
          <w:tcPr>
            <w:tcW w:w="6130" w:type="dxa"/>
          </w:tcPr>
          <w:p w:rsidR="008263DB" w:rsidRDefault="008263DB" w:rsidP="008263DB">
            <w:pPr>
              <w:keepNext/>
              <w:keepLines/>
              <w:tabs>
                <w:tab w:val="left" w:pos="497"/>
              </w:tabs>
              <w:jc w:val="both"/>
              <w:rPr>
                <w:rFonts w:ascii="Arial" w:hAnsi="Arial" w:cs="Arial"/>
              </w:rPr>
            </w:pPr>
            <w:r w:rsidRPr="005D0F55">
              <w:rPr>
                <w:rFonts w:ascii="Arial" w:hAnsi="Arial" w:cs="Arial"/>
                <w:b/>
                <w:sz w:val="22"/>
              </w:rPr>
              <w:t xml:space="preserve">RAL Farbe  für Raucherkabine Economy nach Wunsch </w:t>
            </w:r>
            <w:r w:rsidRPr="004019B3">
              <w:rPr>
                <w:rFonts w:ascii="Arial" w:hAnsi="Arial" w:cs="Arial"/>
              </w:rPr>
              <w:t xml:space="preserve">(Ausgenommen sind Perl – und Signalfarben) </w:t>
            </w:r>
          </w:p>
          <w:p w:rsidR="008263DB" w:rsidRPr="00963037" w:rsidRDefault="008263DB" w:rsidP="008263DB">
            <w:pPr>
              <w:pStyle w:val="Listenabsatz"/>
              <w:keepNext/>
              <w:keepLines/>
              <w:numPr>
                <w:ilvl w:val="0"/>
                <w:numId w:val="9"/>
              </w:numPr>
              <w:tabs>
                <w:tab w:val="left" w:pos="497"/>
              </w:tabs>
              <w:jc w:val="both"/>
              <w:rPr>
                <w:rFonts w:ascii="Arial" w:hAnsi="Arial" w:cs="Arial"/>
                <w:b/>
                <w:sz w:val="22"/>
              </w:rPr>
            </w:pPr>
            <w:r w:rsidRPr="008263DB">
              <w:rPr>
                <w:rFonts w:ascii="Arial" w:hAnsi="Arial" w:cs="Arial"/>
              </w:rPr>
              <w:t>RAL _____________</w:t>
            </w:r>
          </w:p>
        </w:tc>
        <w:tc>
          <w:tcPr>
            <w:tcW w:w="563" w:type="dxa"/>
          </w:tcPr>
          <w:p w:rsidR="008263DB" w:rsidRPr="00C24BBA" w:rsidRDefault="008263DB" w:rsidP="008263DB">
            <w:pPr>
              <w:rPr>
                <w:rStyle w:val="Hyperlink"/>
                <w:rFonts w:ascii="Arial" w:hAnsi="Arial" w:cs="Arial"/>
              </w:rPr>
            </w:pPr>
          </w:p>
        </w:tc>
        <w:tc>
          <w:tcPr>
            <w:tcW w:w="803" w:type="dxa"/>
          </w:tcPr>
          <w:p w:rsidR="008263DB" w:rsidRPr="00C24BBA" w:rsidRDefault="008263DB" w:rsidP="008263DB">
            <w:pPr>
              <w:rPr>
                <w:rStyle w:val="Hyperlink"/>
                <w:rFonts w:ascii="Arial" w:hAnsi="Arial" w:cs="Arial"/>
              </w:rPr>
            </w:pPr>
          </w:p>
        </w:tc>
        <w:tc>
          <w:tcPr>
            <w:tcW w:w="897" w:type="dxa"/>
          </w:tcPr>
          <w:p w:rsidR="008263DB" w:rsidRPr="00C24BBA" w:rsidRDefault="008263DB" w:rsidP="008263DB">
            <w:pPr>
              <w:rPr>
                <w:rStyle w:val="Hyperlink"/>
                <w:rFonts w:ascii="Arial" w:hAnsi="Arial" w:cs="Arial"/>
              </w:rPr>
            </w:pPr>
          </w:p>
        </w:tc>
      </w:tr>
    </w:tbl>
    <w:p w:rsidR="004019B3" w:rsidRDefault="004019B3">
      <w:r>
        <w:br w:type="page"/>
      </w:r>
    </w:p>
    <w:tbl>
      <w:tblPr>
        <w:tblStyle w:val="Tabellenraster"/>
        <w:tblpPr w:leftFromText="141" w:rightFromText="141" w:vertAnchor="text" w:tblpY="1"/>
        <w:tblOverlap w:val="never"/>
        <w:tblW w:w="0" w:type="auto"/>
        <w:tblLook w:val="04A0" w:firstRow="1" w:lastRow="0" w:firstColumn="1" w:lastColumn="0" w:noHBand="0" w:noVBand="1"/>
      </w:tblPr>
      <w:tblGrid>
        <w:gridCol w:w="704"/>
        <w:gridCol w:w="6378"/>
        <w:gridCol w:w="850"/>
        <w:gridCol w:w="567"/>
        <w:gridCol w:w="563"/>
      </w:tblGrid>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lastRenderedPageBreak/>
              <w:t>9</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Höhere Schneelast</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Schneelast von __________________kN/m</w:t>
            </w:r>
            <w:r w:rsidRPr="004019B3">
              <w:rPr>
                <w:rFonts w:ascii="Arial" w:hAnsi="Arial" w:cs="Arial"/>
                <w:vertAlign w:val="superscript"/>
              </w:rPr>
              <w:t>2</w:t>
            </w:r>
            <w:r w:rsidRPr="004019B3">
              <w:rPr>
                <w:rFonts w:ascii="Arial" w:hAnsi="Arial" w:cs="Arial"/>
              </w:rPr>
              <w:t xml:space="preserve"> gefordert</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10</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Sicherheitswandaschenbecher </w:t>
            </w:r>
            <w:proofErr w:type="spellStart"/>
            <w:r w:rsidRPr="005D0F55">
              <w:rPr>
                <w:rFonts w:ascii="Arial" w:hAnsi="Arial" w:cs="Arial"/>
                <w:b/>
                <w:sz w:val="22"/>
              </w:rPr>
              <w:t>Kip</w:t>
            </w:r>
            <w:proofErr w:type="spellEnd"/>
            <w:r w:rsidRPr="005D0F55">
              <w:rPr>
                <w:rFonts w:ascii="Arial" w:hAnsi="Arial" w:cs="Arial"/>
                <w:b/>
                <w:sz w:val="22"/>
              </w:rPr>
              <w:t>-Ex – Edelstahl</w:t>
            </w:r>
          </w:p>
          <w:p w:rsidR="005D0F55" w:rsidRPr="005D0F55" w:rsidRDefault="005D0F55" w:rsidP="005D0F55">
            <w:pPr>
              <w:keepNext/>
              <w:keepLines/>
              <w:tabs>
                <w:tab w:val="left" w:pos="497"/>
              </w:tabs>
              <w:rPr>
                <w:rFonts w:ascii="Arial" w:hAnsi="Arial" w:cs="Arial"/>
                <w:sz w:val="22"/>
              </w:rPr>
            </w:pPr>
            <w:r w:rsidRPr="004019B3">
              <w:rPr>
                <w:rFonts w:ascii="Arial" w:hAnsi="Arial" w:cs="Arial"/>
              </w:rPr>
              <w:t>mit Eckhalterung</w:t>
            </w:r>
            <w:r w:rsidRPr="004019B3">
              <w:rPr>
                <w:rFonts w:ascii="Arial" w:hAnsi="Arial" w:cs="Arial"/>
              </w:rPr>
              <w:br/>
              <w:t>mit Kippvorrichtung (180°) und selbstverlöschender Funktion </w:t>
            </w:r>
            <w:r w:rsidRPr="004019B3">
              <w:rPr>
                <w:rFonts w:ascii="Arial" w:hAnsi="Arial" w:cs="Arial"/>
              </w:rPr>
              <w:br/>
            </w:r>
            <w:r w:rsidR="008263DB" w:rsidRPr="008263DB">
              <w:rPr>
                <w:rFonts w:ascii="Arial" w:hAnsi="Arial" w:cs="Arial"/>
              </w:rPr>
              <w:t>Ø</w:t>
            </w:r>
            <w:r w:rsidR="008263DB" w:rsidRPr="004019B3">
              <w:rPr>
                <w:rFonts w:ascii="Arial" w:hAnsi="Arial" w:cs="Arial"/>
              </w:rPr>
              <w:t xml:space="preserve"> </w:t>
            </w:r>
            <w:r w:rsidRPr="004019B3">
              <w:rPr>
                <w:rFonts w:ascii="Arial" w:hAnsi="Arial" w:cs="Arial"/>
              </w:rPr>
              <w:t xml:space="preserve"> = 160 mm; H = 160 mm</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11</w:t>
            </w:r>
          </w:p>
        </w:tc>
        <w:tc>
          <w:tcPr>
            <w:tcW w:w="6378" w:type="dxa"/>
          </w:tcPr>
          <w:p w:rsidR="005D0F55" w:rsidRPr="004019B3" w:rsidRDefault="005D0F55" w:rsidP="005D0F55">
            <w:pPr>
              <w:keepNext/>
              <w:keepLines/>
              <w:tabs>
                <w:tab w:val="left" w:pos="497"/>
              </w:tabs>
              <w:rPr>
                <w:rFonts w:ascii="Arial" w:hAnsi="Arial" w:cs="Arial"/>
              </w:rPr>
            </w:pPr>
            <w:r w:rsidRPr="005D0F55">
              <w:rPr>
                <w:rFonts w:ascii="Arial" w:hAnsi="Arial" w:cs="Arial"/>
                <w:b/>
                <w:sz w:val="22"/>
              </w:rPr>
              <w:t>LED Lichtleiste</w:t>
            </w:r>
            <w:r w:rsidRPr="005D0F55">
              <w:rPr>
                <w:rFonts w:ascii="Arial" w:hAnsi="Arial" w:cs="Arial"/>
                <w:b/>
                <w:sz w:val="22"/>
              </w:rPr>
              <w:br/>
            </w:r>
            <w:r w:rsidRPr="004019B3">
              <w:rPr>
                <w:rFonts w:ascii="Arial" w:hAnsi="Arial" w:cs="Arial"/>
              </w:rPr>
              <w:t>Abmessungen: 2000 x 23 x 10 mm</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240 LEDs Lichtfarbe: warm-weiß (3.000 K)</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 xml:space="preserve">Lichtstrom pro Leuchte: 1.488 lm </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Leistungsaufnahme: 12,5 Watt (extrem geringer Stromverbrauch dank LED-Technik)</w:t>
            </w:r>
          </w:p>
          <w:p w:rsidR="005D0F55" w:rsidRPr="004019B3" w:rsidRDefault="005D0F55" w:rsidP="005D0F55">
            <w:pPr>
              <w:keepNext/>
              <w:keepLines/>
              <w:tabs>
                <w:tab w:val="left" w:pos="497"/>
              </w:tabs>
              <w:jc w:val="both"/>
              <w:rPr>
                <w:rFonts w:ascii="Arial" w:hAnsi="Arial" w:cs="Arial"/>
              </w:rPr>
            </w:pPr>
            <w:r w:rsidRPr="004019B3">
              <w:rPr>
                <w:rFonts w:ascii="Arial" w:hAnsi="Arial" w:cs="Arial"/>
              </w:rPr>
              <w:t>Schutzart: IP65 (Für den Außeneinsatz geeignet)</w:t>
            </w:r>
          </w:p>
          <w:p w:rsidR="005D0F55" w:rsidRPr="005D0F55" w:rsidRDefault="005D0F55" w:rsidP="005D0F55">
            <w:pPr>
              <w:keepNext/>
              <w:keepLines/>
              <w:tabs>
                <w:tab w:val="left" w:pos="497"/>
              </w:tabs>
              <w:jc w:val="both"/>
              <w:rPr>
                <w:rFonts w:ascii="Arial" w:hAnsi="Arial" w:cs="Arial"/>
                <w:sz w:val="22"/>
              </w:rPr>
            </w:pPr>
            <w:r w:rsidRPr="004019B3">
              <w:rPr>
                <w:rFonts w:ascii="Arial" w:hAnsi="Arial" w:cs="Arial"/>
              </w:rPr>
              <w:t>Schutzklasse: III</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12</w:t>
            </w:r>
          </w:p>
        </w:tc>
        <w:tc>
          <w:tcPr>
            <w:tcW w:w="6378" w:type="dxa"/>
          </w:tcPr>
          <w:p w:rsidR="005D0F55" w:rsidRPr="005D0F55" w:rsidRDefault="005D0F55" w:rsidP="005D0F55">
            <w:pPr>
              <w:keepNext/>
              <w:keepLines/>
              <w:tabs>
                <w:tab w:val="left" w:pos="497"/>
              </w:tabs>
              <w:jc w:val="both"/>
              <w:rPr>
                <w:rFonts w:ascii="Arial" w:hAnsi="Arial" w:cs="Arial"/>
                <w:sz w:val="22"/>
              </w:rPr>
            </w:pPr>
            <w:r w:rsidRPr="005D0F55">
              <w:rPr>
                <w:rFonts w:ascii="Arial" w:hAnsi="Arial" w:cs="Arial"/>
                <w:b/>
                <w:sz w:val="22"/>
              </w:rPr>
              <w:t>Infrarot Bewegungsmelder</w:t>
            </w:r>
          </w:p>
          <w:p w:rsidR="005D0F55" w:rsidRPr="005D0F55" w:rsidRDefault="005D0F55" w:rsidP="005D0F55">
            <w:pPr>
              <w:keepNext/>
              <w:keepLines/>
              <w:tabs>
                <w:tab w:val="left" w:pos="497"/>
              </w:tabs>
              <w:rPr>
                <w:rFonts w:ascii="Arial" w:hAnsi="Arial" w:cs="Arial"/>
                <w:b/>
                <w:sz w:val="22"/>
              </w:rPr>
            </w:pPr>
            <w:r w:rsidRPr="004019B3">
              <w:rPr>
                <w:rFonts w:ascii="Arial" w:hAnsi="Arial" w:cs="Arial"/>
              </w:rPr>
              <w:t>für Wand- und Deckenmontage. Einstellung von Leuchtdauer und Dämmerungsschwelle über Drehregler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widowControl w:val="0"/>
              <w:rPr>
                <w:rStyle w:val="Hyperlink"/>
                <w:rFonts w:ascii="Arial" w:hAnsi="Arial" w:cs="Arial"/>
                <w:color w:val="auto"/>
                <w:u w:val="none"/>
              </w:rPr>
            </w:pPr>
            <w:r w:rsidRPr="005D0F55">
              <w:rPr>
                <w:rStyle w:val="Hyperlink"/>
                <w:rFonts w:ascii="Arial" w:hAnsi="Arial" w:cs="Arial"/>
                <w:color w:val="auto"/>
                <w:u w:val="none"/>
              </w:rPr>
              <w:t>13</w:t>
            </w:r>
          </w:p>
        </w:tc>
        <w:tc>
          <w:tcPr>
            <w:tcW w:w="6378" w:type="dxa"/>
          </w:tcPr>
          <w:p w:rsidR="005D0F55" w:rsidRPr="005D0F55" w:rsidRDefault="005D0F55" w:rsidP="005D0F55">
            <w:pPr>
              <w:widowControl w:val="0"/>
              <w:tabs>
                <w:tab w:val="left" w:pos="497"/>
              </w:tabs>
              <w:jc w:val="both"/>
              <w:rPr>
                <w:rFonts w:ascii="Arial" w:hAnsi="Arial" w:cs="Arial"/>
                <w:b/>
                <w:sz w:val="22"/>
              </w:rPr>
            </w:pPr>
            <w:r w:rsidRPr="005D0F55">
              <w:rPr>
                <w:rFonts w:ascii="Arial" w:hAnsi="Arial" w:cs="Arial"/>
                <w:b/>
                <w:sz w:val="22"/>
              </w:rPr>
              <w:t>Infrarot Heizstrahler Komfort-Set</w:t>
            </w:r>
          </w:p>
          <w:p w:rsidR="005D0F55" w:rsidRPr="005D0F55" w:rsidRDefault="005D0F55" w:rsidP="004019B3">
            <w:pPr>
              <w:widowControl w:val="0"/>
              <w:tabs>
                <w:tab w:val="left" w:pos="497"/>
              </w:tabs>
              <w:jc w:val="both"/>
              <w:rPr>
                <w:rFonts w:ascii="Arial" w:hAnsi="Arial" w:cs="Arial"/>
                <w:b/>
                <w:sz w:val="22"/>
              </w:rPr>
            </w:pPr>
            <w:r w:rsidRPr="004019B3">
              <w:rPr>
                <w:rFonts w:ascii="Arial" w:hAnsi="Arial" w:cs="Arial"/>
              </w:rPr>
              <w:t xml:space="preserve">Heizstrahler 1500 W mit Deckenhalterung inkl. </w:t>
            </w:r>
            <w:proofErr w:type="spellStart"/>
            <w:r w:rsidRPr="004019B3">
              <w:rPr>
                <w:rFonts w:ascii="Arial" w:hAnsi="Arial" w:cs="Arial"/>
              </w:rPr>
              <w:t>Timermo</w:t>
            </w:r>
            <w:r w:rsidR="004019B3">
              <w:rPr>
                <w:rFonts w:ascii="Arial" w:hAnsi="Arial" w:cs="Arial"/>
              </w:rPr>
              <w:t>dul</w:t>
            </w:r>
            <w:proofErr w:type="spellEnd"/>
            <w:r w:rsidR="004019B3">
              <w:rPr>
                <w:rFonts w:ascii="Arial" w:hAnsi="Arial" w:cs="Arial"/>
              </w:rPr>
              <w:t xml:space="preserve">. Mittels dieses </w:t>
            </w:r>
            <w:proofErr w:type="spellStart"/>
            <w:r w:rsidR="004019B3">
              <w:rPr>
                <w:rFonts w:ascii="Arial" w:hAnsi="Arial" w:cs="Arial"/>
              </w:rPr>
              <w:t>Timers</w:t>
            </w:r>
            <w:proofErr w:type="spellEnd"/>
            <w:r w:rsidR="004019B3">
              <w:rPr>
                <w:rFonts w:ascii="Arial" w:hAnsi="Arial" w:cs="Arial"/>
              </w:rPr>
              <w:t xml:space="preserve"> wird der</w:t>
            </w:r>
            <w:r w:rsidRPr="004019B3">
              <w:rPr>
                <w:rFonts w:ascii="Arial" w:hAnsi="Arial" w:cs="Arial"/>
              </w:rPr>
              <w:t xml:space="preserve"> Heizstrahler für eine stufenlos einstellbare Zeit zwischen 3 und 20 Minuten betrieben werden</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widowControl w:val="0"/>
              <w:rPr>
                <w:rStyle w:val="Hyperlink"/>
                <w:rFonts w:ascii="Arial" w:hAnsi="Arial" w:cs="Arial"/>
                <w:color w:val="auto"/>
                <w:u w:val="none"/>
              </w:rPr>
            </w:pPr>
            <w:r w:rsidRPr="005D0F55">
              <w:rPr>
                <w:rStyle w:val="Hyperlink"/>
                <w:rFonts w:ascii="Arial" w:hAnsi="Arial" w:cs="Arial"/>
                <w:color w:val="auto"/>
                <w:u w:val="none"/>
              </w:rPr>
              <w:t>14</w:t>
            </w:r>
          </w:p>
        </w:tc>
        <w:tc>
          <w:tcPr>
            <w:tcW w:w="6378" w:type="dxa"/>
          </w:tcPr>
          <w:p w:rsidR="005D0F55" w:rsidRPr="005D0F55" w:rsidRDefault="005D0F55" w:rsidP="005D0F55">
            <w:pPr>
              <w:widowControl w:val="0"/>
              <w:rPr>
                <w:rFonts w:ascii="Arial" w:hAnsi="Arial" w:cs="Arial"/>
                <w:b/>
                <w:sz w:val="22"/>
              </w:rPr>
            </w:pPr>
            <w:r w:rsidRPr="005D0F55">
              <w:rPr>
                <w:rFonts w:ascii="Arial" w:hAnsi="Arial" w:cs="Arial"/>
                <w:b/>
                <w:sz w:val="22"/>
              </w:rPr>
              <w:t>Sitzbank (freistehend / konstruktionsgebunden)</w:t>
            </w:r>
          </w:p>
          <w:p w:rsidR="005D0F55" w:rsidRPr="004019B3" w:rsidRDefault="005D0F55" w:rsidP="005D0F55">
            <w:pPr>
              <w:widowControl w:val="0"/>
              <w:rPr>
                <w:rFonts w:ascii="Arial" w:hAnsi="Arial" w:cs="Arial"/>
              </w:rPr>
            </w:pPr>
            <w:r w:rsidRPr="004019B3">
              <w:rPr>
                <w:rFonts w:ascii="Arial" w:hAnsi="Arial" w:cs="Arial"/>
              </w:rPr>
              <w:t xml:space="preserve">Sitzfläche mit durchgehenden Banklatten aus Holz </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_____________________</w:t>
            </w:r>
            <w:proofErr w:type="spellStart"/>
            <w:r w:rsidRPr="004019B3">
              <w:rPr>
                <w:rFonts w:ascii="Arial" w:hAnsi="Arial" w:cs="Arial"/>
              </w:rPr>
              <w:t>lfm</w:t>
            </w:r>
            <w:proofErr w:type="spellEnd"/>
          </w:p>
          <w:p w:rsidR="005D0F55" w:rsidRPr="004019B3" w:rsidRDefault="005D0F55" w:rsidP="005D0F55">
            <w:pPr>
              <w:widowControl w:val="0"/>
              <w:rPr>
                <w:rFonts w:ascii="Arial" w:hAnsi="Arial" w:cs="Arial"/>
              </w:rPr>
            </w:pPr>
            <w:r w:rsidRPr="004019B3">
              <w:rPr>
                <w:rFonts w:ascii="Arial" w:hAnsi="Arial" w:cs="Arial"/>
              </w:rPr>
              <w:t>Sitzfläche aus Drahtgitter (Einzelsitze)in RAL Konstruktion</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3 Einzelsitze</w:t>
            </w:r>
          </w:p>
          <w:p w:rsidR="005D0F55" w:rsidRPr="004019B3" w:rsidRDefault="005D0F55" w:rsidP="005D0F55">
            <w:pPr>
              <w:pStyle w:val="Listenabsatz"/>
              <w:widowControl w:val="0"/>
              <w:numPr>
                <w:ilvl w:val="0"/>
                <w:numId w:val="5"/>
              </w:numPr>
              <w:rPr>
                <w:rFonts w:ascii="Arial" w:hAnsi="Arial" w:cs="Arial"/>
              </w:rPr>
            </w:pPr>
            <w:r w:rsidRPr="004019B3">
              <w:rPr>
                <w:rFonts w:ascii="Arial" w:hAnsi="Arial" w:cs="Arial"/>
              </w:rPr>
              <w:t>4 Einzelsitze</w:t>
            </w:r>
          </w:p>
          <w:p w:rsidR="005D0F55" w:rsidRPr="005D0F55" w:rsidRDefault="005D0F55" w:rsidP="005D0F55">
            <w:pPr>
              <w:pStyle w:val="Listenabsatz"/>
              <w:widowControl w:val="0"/>
              <w:numPr>
                <w:ilvl w:val="0"/>
                <w:numId w:val="5"/>
              </w:numPr>
              <w:tabs>
                <w:tab w:val="left" w:pos="497"/>
              </w:tabs>
              <w:jc w:val="both"/>
              <w:rPr>
                <w:rFonts w:ascii="Arial" w:hAnsi="Arial" w:cs="Arial"/>
                <w:sz w:val="22"/>
              </w:rPr>
            </w:pPr>
            <w:r w:rsidRPr="004019B3">
              <w:rPr>
                <w:rFonts w:ascii="Arial" w:hAnsi="Arial" w:cs="Arial"/>
              </w:rPr>
              <w:t>mit Rückenlehne</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15</w:t>
            </w:r>
          </w:p>
        </w:tc>
        <w:tc>
          <w:tcPr>
            <w:tcW w:w="6378" w:type="dxa"/>
          </w:tcPr>
          <w:p w:rsidR="005D0F55" w:rsidRPr="005D0F55" w:rsidRDefault="005D0F55" w:rsidP="005D0F55">
            <w:pPr>
              <w:keepNext/>
              <w:keepLines/>
              <w:rPr>
                <w:rFonts w:ascii="Arial" w:hAnsi="Arial" w:cs="Arial"/>
                <w:b/>
                <w:sz w:val="22"/>
              </w:rPr>
            </w:pPr>
            <w:r w:rsidRPr="005D0F55">
              <w:rPr>
                <w:rFonts w:ascii="Arial" w:hAnsi="Arial" w:cs="Arial"/>
                <w:b/>
                <w:sz w:val="22"/>
              </w:rPr>
              <w:t>Wände:</w:t>
            </w:r>
          </w:p>
          <w:p w:rsidR="005D0F55" w:rsidRPr="005D0F55" w:rsidRDefault="005D0F55" w:rsidP="005D0F55">
            <w:pPr>
              <w:keepNext/>
              <w:keepLines/>
              <w:jc w:val="both"/>
              <w:rPr>
                <w:rFonts w:ascii="Arial" w:hAnsi="Arial" w:cs="Arial"/>
                <w:sz w:val="22"/>
              </w:rPr>
            </w:pPr>
            <w:r w:rsidRPr="005D0F55">
              <w:rPr>
                <w:rFonts w:ascii="Arial" w:hAnsi="Arial" w:cs="Arial"/>
                <w:b/>
                <w:sz w:val="22"/>
              </w:rPr>
              <w:t>Doppelstabgittermatte</w:t>
            </w:r>
            <w:r w:rsidRPr="005D0F55">
              <w:rPr>
                <w:rFonts w:ascii="Arial" w:hAnsi="Arial" w:cs="Arial"/>
                <w:sz w:val="22"/>
              </w:rPr>
              <w:t xml:space="preserve">n feuerverzinkt und pulverbeschichtet </w:t>
            </w:r>
          </w:p>
          <w:p w:rsidR="005D0F55" w:rsidRPr="004019B3" w:rsidRDefault="005D0F55" w:rsidP="005D0F55">
            <w:pPr>
              <w:pStyle w:val="Listenabsatz"/>
              <w:keepNext/>
              <w:keepLines/>
              <w:numPr>
                <w:ilvl w:val="0"/>
                <w:numId w:val="1"/>
              </w:numPr>
              <w:jc w:val="both"/>
              <w:rPr>
                <w:rFonts w:ascii="Arial" w:hAnsi="Arial" w:cs="Arial"/>
              </w:rPr>
            </w:pPr>
            <w:r w:rsidRPr="004019B3">
              <w:rPr>
                <w:rFonts w:ascii="Arial" w:hAnsi="Arial" w:cs="Arial"/>
              </w:rPr>
              <w:t>in RAL___________</w:t>
            </w:r>
          </w:p>
          <w:p w:rsidR="005D0F55" w:rsidRPr="005D0F55" w:rsidRDefault="005D0F55" w:rsidP="005D0F55">
            <w:pPr>
              <w:keepNext/>
              <w:keepLines/>
              <w:jc w:val="both"/>
              <w:rPr>
                <w:rFonts w:ascii="Arial" w:hAnsi="Arial" w:cs="Arial"/>
                <w:b/>
                <w:sz w:val="22"/>
              </w:rPr>
            </w:pPr>
            <w:r w:rsidRPr="005D0F55">
              <w:rPr>
                <w:rFonts w:ascii="Arial" w:hAnsi="Arial" w:cs="Arial"/>
                <w:b/>
                <w:sz w:val="22"/>
              </w:rPr>
              <w:t xml:space="preserve">Wellblech </w:t>
            </w:r>
          </w:p>
          <w:p w:rsidR="005D0F55" w:rsidRPr="004019B3" w:rsidRDefault="005D0F55" w:rsidP="005D0F55">
            <w:pPr>
              <w:pStyle w:val="Listenabsatz"/>
              <w:keepNext/>
              <w:keepLines/>
              <w:numPr>
                <w:ilvl w:val="0"/>
                <w:numId w:val="2"/>
              </w:numPr>
              <w:jc w:val="both"/>
              <w:rPr>
                <w:rFonts w:ascii="Arial" w:hAnsi="Arial" w:cs="Arial"/>
              </w:rPr>
            </w:pPr>
            <w:r w:rsidRPr="004019B3">
              <w:rPr>
                <w:rFonts w:ascii="Arial" w:hAnsi="Arial" w:cs="Arial"/>
              </w:rPr>
              <w:t>in RAL 9006</w:t>
            </w:r>
          </w:p>
          <w:p w:rsidR="005D0F55" w:rsidRPr="005D0F55" w:rsidRDefault="005D0F55" w:rsidP="005D0F55">
            <w:pPr>
              <w:keepNext/>
              <w:keepLines/>
              <w:jc w:val="both"/>
              <w:rPr>
                <w:rFonts w:ascii="Arial" w:hAnsi="Arial" w:cs="Arial"/>
                <w:b/>
                <w:sz w:val="22"/>
              </w:rPr>
            </w:pPr>
            <w:proofErr w:type="spellStart"/>
            <w:r w:rsidRPr="005D0F55">
              <w:rPr>
                <w:rFonts w:ascii="Arial" w:hAnsi="Arial" w:cs="Arial"/>
                <w:b/>
                <w:sz w:val="22"/>
              </w:rPr>
              <w:t>Trespa</w:t>
            </w:r>
            <w:proofErr w:type="spellEnd"/>
            <w:r w:rsidRPr="005D0F55">
              <w:rPr>
                <w:rFonts w:ascii="Arial" w:hAnsi="Arial" w:cs="Arial"/>
                <w:b/>
                <w:sz w:val="22"/>
              </w:rPr>
              <w:t>®</w:t>
            </w:r>
          </w:p>
          <w:p w:rsidR="005D0F55" w:rsidRPr="004019B3" w:rsidRDefault="005D0F55" w:rsidP="005D0F55">
            <w:pPr>
              <w:pStyle w:val="Listenabsatz"/>
              <w:keepNext/>
              <w:keepLines/>
              <w:numPr>
                <w:ilvl w:val="0"/>
                <w:numId w:val="3"/>
              </w:numPr>
              <w:jc w:val="both"/>
              <w:rPr>
                <w:rFonts w:ascii="Arial" w:hAnsi="Arial" w:cs="Arial"/>
                <w:b/>
              </w:rPr>
            </w:pPr>
            <w:r w:rsidRPr="004019B3">
              <w:rPr>
                <w:rFonts w:ascii="Arial" w:hAnsi="Arial" w:cs="Arial"/>
              </w:rPr>
              <w:t>______</w:t>
            </w:r>
            <w:proofErr w:type="spellStart"/>
            <w:r w:rsidRPr="004019B3">
              <w:rPr>
                <w:rFonts w:ascii="Arial" w:hAnsi="Arial" w:cs="Arial"/>
              </w:rPr>
              <w:t>mm_Farbe</w:t>
            </w:r>
            <w:proofErr w:type="spellEnd"/>
            <w:r w:rsidRPr="004019B3">
              <w:rPr>
                <w:rFonts w:ascii="Arial" w:hAnsi="Arial" w:cs="Arial"/>
              </w:rPr>
              <w:t>:______________________</w:t>
            </w:r>
          </w:p>
          <w:p w:rsidR="005D0F55" w:rsidRPr="005D0F55" w:rsidRDefault="005D0F55" w:rsidP="005D0F55">
            <w:pPr>
              <w:keepNext/>
              <w:keepLines/>
              <w:jc w:val="both"/>
              <w:rPr>
                <w:rFonts w:ascii="Arial" w:hAnsi="Arial" w:cs="Arial"/>
                <w:b/>
                <w:sz w:val="22"/>
              </w:rPr>
            </w:pPr>
            <w:r w:rsidRPr="005D0F55">
              <w:rPr>
                <w:rFonts w:ascii="Arial" w:hAnsi="Arial" w:cs="Arial"/>
                <w:b/>
                <w:sz w:val="22"/>
              </w:rPr>
              <w:t>Blechkassetten</w:t>
            </w:r>
          </w:p>
          <w:p w:rsidR="005D0F55" w:rsidRPr="004019B3" w:rsidRDefault="005D0F55" w:rsidP="005D0F55">
            <w:pPr>
              <w:pStyle w:val="Listenabsatz"/>
              <w:keepNext/>
              <w:keepLines/>
              <w:numPr>
                <w:ilvl w:val="0"/>
                <w:numId w:val="3"/>
              </w:numPr>
              <w:jc w:val="both"/>
              <w:rPr>
                <w:rFonts w:ascii="Arial" w:hAnsi="Arial" w:cs="Arial"/>
              </w:rPr>
            </w:pPr>
            <w:r w:rsidRPr="004019B3">
              <w:rPr>
                <w:rFonts w:ascii="Arial" w:hAnsi="Arial" w:cs="Arial"/>
              </w:rPr>
              <w:t>in RAL wie Konstruktion</w:t>
            </w:r>
          </w:p>
          <w:p w:rsidR="005D0F55" w:rsidRPr="004019B3" w:rsidRDefault="005D0F55" w:rsidP="005D0F55">
            <w:pPr>
              <w:pStyle w:val="Listenabsatz"/>
              <w:keepNext/>
              <w:keepLines/>
              <w:numPr>
                <w:ilvl w:val="0"/>
                <w:numId w:val="3"/>
              </w:numPr>
              <w:jc w:val="both"/>
              <w:rPr>
                <w:rFonts w:ascii="Arial" w:hAnsi="Arial" w:cs="Arial"/>
              </w:rPr>
            </w:pPr>
            <w:r w:rsidRPr="004019B3">
              <w:rPr>
                <w:rFonts w:ascii="Arial" w:hAnsi="Arial" w:cs="Arial"/>
              </w:rPr>
              <w:t>in folgender RAL _______________</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Einscheibensicherheitsglas 8 mm mit Sichtschutzdekor aus keramischem Siebdruck </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BIK TEC (3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Uerdingen (vollflächig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Karlsruhe (6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Mannheim (4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Berlin (5 Dekorstreifen horizontal semitransparent)</w:t>
            </w:r>
          </w:p>
          <w:p w:rsidR="005D0F55" w:rsidRPr="005D0F55" w:rsidRDefault="005D0F55" w:rsidP="001077E5">
            <w:pPr>
              <w:pStyle w:val="Listenabsatz"/>
              <w:keepNext/>
              <w:keepLines/>
              <w:numPr>
                <w:ilvl w:val="0"/>
                <w:numId w:val="4"/>
              </w:numPr>
              <w:tabs>
                <w:tab w:val="left" w:pos="497"/>
              </w:tabs>
              <w:rPr>
                <w:rFonts w:ascii="Arial" w:hAnsi="Arial" w:cs="Arial"/>
              </w:rPr>
            </w:pPr>
            <w:r w:rsidRPr="005D0F55">
              <w:rPr>
                <w:rFonts w:ascii="Arial" w:hAnsi="Arial" w:cs="Arial"/>
              </w:rPr>
              <w:t xml:space="preserve">Dekor Raucherkabine (3 Dekorstreifen horizontal </w:t>
            </w:r>
            <w:r w:rsidR="001077E5">
              <w:rPr>
                <w:rFonts w:ascii="Arial" w:hAnsi="Arial" w:cs="Arial"/>
              </w:rPr>
              <w:t xml:space="preserve">mit </w:t>
            </w:r>
            <w:r w:rsidRPr="005D0F55">
              <w:rPr>
                <w:rFonts w:ascii="Arial" w:hAnsi="Arial" w:cs="Arial"/>
              </w:rPr>
              <w:t>Zigarettensymbol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Aachen (29 Dekorstreifen horizontal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Dresden (16 Dekorstreifen vertikal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Wegberg (Vogelsymbol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rPr>
            </w:pPr>
            <w:r w:rsidRPr="005D0F55">
              <w:rPr>
                <w:rFonts w:ascii="Arial" w:hAnsi="Arial" w:cs="Arial"/>
              </w:rPr>
              <w:t>Dekor Leipzig (80 Dekorquadrate semitransparent)</w:t>
            </w:r>
          </w:p>
          <w:p w:rsidR="005D0F55" w:rsidRPr="005D0F55" w:rsidRDefault="005D0F55" w:rsidP="005D0F55">
            <w:pPr>
              <w:pStyle w:val="Listenabsatz"/>
              <w:keepNext/>
              <w:keepLines/>
              <w:numPr>
                <w:ilvl w:val="0"/>
                <w:numId w:val="4"/>
              </w:numPr>
              <w:tabs>
                <w:tab w:val="left" w:pos="497"/>
              </w:tabs>
              <w:jc w:val="both"/>
              <w:rPr>
                <w:rFonts w:ascii="Arial" w:hAnsi="Arial" w:cs="Arial"/>
                <w:b/>
              </w:rPr>
            </w:pPr>
            <w:r w:rsidRPr="005D0F55">
              <w:rPr>
                <w:rFonts w:ascii="Arial" w:hAnsi="Arial" w:cs="Arial"/>
              </w:rPr>
              <w:t>Dekor nach Kundenwunsch</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 xml:space="preserve">Holz </w:t>
            </w:r>
            <w:r w:rsidR="008263DB" w:rsidRPr="008263DB">
              <w:rPr>
                <w:rFonts w:ascii="Arial" w:hAnsi="Arial" w:cs="Arial"/>
                <w:b/>
                <w:sz w:val="22"/>
              </w:rPr>
              <w:t>(</w:t>
            </w:r>
            <w:r w:rsidR="008263DB" w:rsidRPr="008263DB">
              <w:rPr>
                <w:rFonts w:ascii="Arial" w:hAnsi="Arial" w:cs="Arial"/>
                <w:b/>
                <w:sz w:val="22"/>
              </w:rPr>
              <w:sym w:font="Wingdings" w:char="F0A8"/>
            </w:r>
            <w:r w:rsidR="008263DB" w:rsidRPr="008263DB">
              <w:rPr>
                <w:rFonts w:ascii="Arial" w:hAnsi="Arial" w:cs="Arial"/>
                <w:b/>
                <w:sz w:val="22"/>
              </w:rPr>
              <w:t xml:space="preserve"> horizontal /</w:t>
            </w:r>
            <w:r w:rsidR="008263DB" w:rsidRPr="008263DB">
              <w:rPr>
                <w:rFonts w:ascii="Arial" w:hAnsi="Arial" w:cs="Arial"/>
                <w:b/>
                <w:sz w:val="22"/>
              </w:rPr>
              <w:sym w:font="Wingdings" w:char="F0A8"/>
            </w:r>
            <w:r w:rsidR="008263DB" w:rsidRPr="008263DB">
              <w:rPr>
                <w:rFonts w:ascii="Arial" w:hAnsi="Arial" w:cs="Arial"/>
                <w:b/>
                <w:sz w:val="22"/>
              </w:rPr>
              <w:t xml:space="preserve"> vertikal</w:t>
            </w:r>
          </w:p>
          <w:p w:rsidR="005D0F55" w:rsidRPr="005D0F55" w:rsidRDefault="005D0F55" w:rsidP="005D0F55">
            <w:pPr>
              <w:pStyle w:val="Listenabsatz"/>
              <w:keepNext/>
              <w:keepLines/>
              <w:numPr>
                <w:ilvl w:val="0"/>
                <w:numId w:val="5"/>
              </w:numPr>
              <w:tabs>
                <w:tab w:val="left" w:pos="497"/>
              </w:tabs>
              <w:jc w:val="both"/>
              <w:rPr>
                <w:rFonts w:ascii="Arial" w:hAnsi="Arial" w:cs="Arial"/>
              </w:rPr>
            </w:pPr>
            <w:r w:rsidRPr="005D0F55">
              <w:rPr>
                <w:rFonts w:ascii="Arial" w:hAnsi="Arial" w:cs="Arial"/>
              </w:rPr>
              <w:t>FSC zertifiziertes Hartholz</w:t>
            </w:r>
          </w:p>
          <w:p w:rsidR="005D0F55" w:rsidRPr="005D0F55" w:rsidRDefault="005D0F55" w:rsidP="005D0F55">
            <w:pPr>
              <w:pStyle w:val="Listenabsatz"/>
              <w:keepNext/>
              <w:keepLines/>
              <w:numPr>
                <w:ilvl w:val="0"/>
                <w:numId w:val="5"/>
              </w:numPr>
              <w:tabs>
                <w:tab w:val="left" w:pos="497"/>
              </w:tabs>
              <w:jc w:val="both"/>
              <w:rPr>
                <w:rFonts w:ascii="Arial" w:hAnsi="Arial" w:cs="Arial"/>
              </w:rPr>
            </w:pPr>
            <w:r w:rsidRPr="005D0F55">
              <w:rPr>
                <w:rFonts w:ascii="Arial" w:hAnsi="Arial" w:cs="Arial"/>
              </w:rPr>
              <w:t>Fichte</w:t>
            </w:r>
          </w:p>
          <w:p w:rsidR="005D0F55" w:rsidRPr="001077E5" w:rsidRDefault="005D0F55" w:rsidP="005D0F55">
            <w:pPr>
              <w:pStyle w:val="Listenabsatz"/>
              <w:keepNext/>
              <w:keepLines/>
              <w:numPr>
                <w:ilvl w:val="0"/>
                <w:numId w:val="5"/>
              </w:numPr>
              <w:tabs>
                <w:tab w:val="left" w:pos="497"/>
              </w:tabs>
              <w:jc w:val="both"/>
              <w:rPr>
                <w:rFonts w:ascii="Arial" w:hAnsi="Arial" w:cs="Arial"/>
                <w:color w:val="000000" w:themeColor="text1"/>
              </w:rPr>
            </w:pPr>
            <w:r w:rsidRPr="001077E5">
              <w:rPr>
                <w:rFonts w:ascii="Arial" w:hAnsi="Arial" w:cs="Arial"/>
                <w:color w:val="000000" w:themeColor="text1"/>
              </w:rPr>
              <w:t>Bambus</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Trapezblech</w:t>
            </w:r>
          </w:p>
          <w:p w:rsidR="005D0F55" w:rsidRPr="005D0F55" w:rsidRDefault="005D0F55" w:rsidP="005D0F55">
            <w:pPr>
              <w:pStyle w:val="Listenabsatz"/>
              <w:keepNext/>
              <w:keepLines/>
              <w:numPr>
                <w:ilvl w:val="0"/>
                <w:numId w:val="5"/>
              </w:numPr>
              <w:tabs>
                <w:tab w:val="left" w:pos="497"/>
              </w:tabs>
              <w:jc w:val="both"/>
              <w:rPr>
                <w:rFonts w:ascii="Arial" w:hAnsi="Arial" w:cs="Arial"/>
                <w:b/>
                <w:sz w:val="22"/>
              </w:rPr>
            </w:pPr>
            <w:r w:rsidRPr="005D0F55">
              <w:rPr>
                <w:rFonts w:ascii="Arial" w:hAnsi="Arial" w:cs="Arial"/>
              </w:rPr>
              <w:t>in RAL_____________</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bl>
    <w:p w:rsidR="004019B3" w:rsidRDefault="004019B3"/>
    <w:tbl>
      <w:tblPr>
        <w:tblStyle w:val="Tabellenraster"/>
        <w:tblpPr w:leftFromText="141" w:rightFromText="141" w:vertAnchor="text" w:tblpY="1"/>
        <w:tblOverlap w:val="never"/>
        <w:tblW w:w="0" w:type="auto"/>
        <w:tblLook w:val="04A0" w:firstRow="1" w:lastRow="0" w:firstColumn="1" w:lastColumn="0" w:noHBand="0" w:noVBand="1"/>
      </w:tblPr>
      <w:tblGrid>
        <w:gridCol w:w="704"/>
        <w:gridCol w:w="6378"/>
        <w:gridCol w:w="850"/>
        <w:gridCol w:w="567"/>
        <w:gridCol w:w="563"/>
      </w:tblGrid>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lastRenderedPageBreak/>
              <w:t>16</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Dachuntersichtverblendung</w:t>
            </w:r>
          </w:p>
          <w:p w:rsidR="005D0F55" w:rsidRPr="005D0F55" w:rsidRDefault="005D0F55" w:rsidP="005D0F55">
            <w:pPr>
              <w:keepNext/>
              <w:keepLines/>
              <w:rPr>
                <w:rFonts w:ascii="Arial" w:hAnsi="Arial" w:cs="Arial"/>
                <w:sz w:val="22"/>
              </w:rPr>
            </w:pPr>
            <w:r w:rsidRPr="005D0F55">
              <w:rPr>
                <w:rFonts w:ascii="Arial" w:hAnsi="Arial" w:cs="Arial"/>
              </w:rPr>
              <w:t>Aus Profilblech. Bleche verzinkt und mit Zweikomponentenlackierung beschichtet. Durch die Dachuntersichtverblendung erweitert sich das Abkantprofil der Raucherkabine auf mindestens 200mm. Dachsichtunterverblendung kommt nur bei werksseitig gefertigten Raucherkabinen und Komponenten zum Einsatz (Nicht bei Bausatz zur Montage vor Ort)</w:t>
            </w:r>
            <w:r w:rsidRPr="005D0F55">
              <w:rPr>
                <w:rFonts w:ascii="Arial" w:hAnsi="Arial" w:cs="Arial"/>
              </w:rPr>
              <w:br/>
              <w:t>Beschichtet in RAL __________________</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17</w:t>
            </w:r>
          </w:p>
        </w:tc>
        <w:tc>
          <w:tcPr>
            <w:tcW w:w="6378" w:type="dxa"/>
          </w:tcPr>
          <w:p w:rsidR="005D0F55" w:rsidRPr="005D0F55" w:rsidRDefault="005D0F55" w:rsidP="005D0F55">
            <w:pPr>
              <w:keepNext/>
              <w:keepLines/>
              <w:rPr>
                <w:rFonts w:ascii="Arial" w:hAnsi="Arial" w:cs="Arial"/>
                <w:b/>
                <w:sz w:val="22"/>
              </w:rPr>
            </w:pPr>
            <w:r w:rsidRPr="005D0F55">
              <w:rPr>
                <w:rFonts w:ascii="Arial" w:hAnsi="Arial" w:cs="Arial"/>
                <w:b/>
                <w:sz w:val="22"/>
              </w:rPr>
              <w:t xml:space="preserve">Ganzglastür </w:t>
            </w:r>
          </w:p>
          <w:p w:rsidR="005D0F55" w:rsidRPr="005D0F55" w:rsidRDefault="005D0F55" w:rsidP="005D0F55">
            <w:pPr>
              <w:pStyle w:val="Listenabsatz"/>
              <w:keepNext/>
              <w:keepLines/>
              <w:numPr>
                <w:ilvl w:val="0"/>
                <w:numId w:val="7"/>
              </w:numPr>
              <w:rPr>
                <w:rFonts w:ascii="Arial" w:hAnsi="Arial" w:cs="Arial"/>
                <w:b/>
              </w:rPr>
            </w:pPr>
            <w:r w:rsidRPr="005D0F55">
              <w:rPr>
                <w:rFonts w:ascii="Arial" w:hAnsi="Arial" w:cs="Arial"/>
              </w:rPr>
              <w:t>als Drehtür aus 8mm Einscheibensicherheitsglas. Inklusive Obertürschließer, Türbändern und Drückergarnitur mit Buntbartschloss. Lieferung nur in ESG klar ohne Sichtschutz</w:t>
            </w:r>
          </w:p>
          <w:p w:rsidR="005D0F55" w:rsidRPr="005D0F55" w:rsidRDefault="005D0F55" w:rsidP="005D0F55">
            <w:pPr>
              <w:pStyle w:val="Listenabsatz"/>
              <w:keepNext/>
              <w:keepLines/>
              <w:numPr>
                <w:ilvl w:val="0"/>
                <w:numId w:val="5"/>
              </w:numPr>
              <w:rPr>
                <w:rFonts w:ascii="Arial" w:hAnsi="Arial" w:cs="Arial"/>
                <w:sz w:val="22"/>
              </w:rPr>
            </w:pPr>
            <w:r w:rsidRPr="005D0F55">
              <w:rPr>
                <w:rFonts w:ascii="Arial" w:hAnsi="Arial" w:cs="Arial"/>
              </w:rPr>
              <w:t>Schiebetür aus 8 mm Einscheibensicherheitsglas klar mit Laufschiene aus Edelstahl, Führungsbock, Rollwagen mit Punkthalter, Seitenkappen und Stopper inkl. Griffmuschel aus Edelstahl matt, geschl. verschraubt. Nicht abschließbar.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8263DB" w:rsidRPr="00C24BBA" w:rsidTr="004019B3">
        <w:tc>
          <w:tcPr>
            <w:tcW w:w="704" w:type="dxa"/>
          </w:tcPr>
          <w:p w:rsidR="008263DB" w:rsidRPr="005D0F55" w:rsidRDefault="008263DB" w:rsidP="008263DB">
            <w:pPr>
              <w:rPr>
                <w:rStyle w:val="Hyperlink"/>
                <w:rFonts w:ascii="Arial" w:hAnsi="Arial" w:cs="Arial"/>
                <w:color w:val="auto"/>
                <w:u w:val="none"/>
              </w:rPr>
            </w:pPr>
            <w:r w:rsidRPr="005D0F55">
              <w:rPr>
                <w:rStyle w:val="Hyperlink"/>
                <w:rFonts w:ascii="Arial" w:hAnsi="Arial" w:cs="Arial"/>
                <w:color w:val="auto"/>
                <w:u w:val="none"/>
              </w:rPr>
              <w:t>18</w:t>
            </w:r>
          </w:p>
        </w:tc>
        <w:tc>
          <w:tcPr>
            <w:tcW w:w="6378" w:type="dxa"/>
          </w:tcPr>
          <w:p w:rsidR="008263DB" w:rsidRDefault="008263DB" w:rsidP="008263DB">
            <w:pPr>
              <w:keepNext/>
              <w:keepLines/>
              <w:rPr>
                <w:rFonts w:ascii="Arial" w:hAnsi="Arial" w:cs="Arial"/>
                <w:b/>
                <w:sz w:val="22"/>
              </w:rPr>
            </w:pPr>
            <w:r w:rsidRPr="005D0F55">
              <w:rPr>
                <w:rFonts w:ascii="Arial" w:hAnsi="Arial" w:cs="Arial"/>
                <w:b/>
                <w:sz w:val="22"/>
              </w:rPr>
              <w:t>Verlängerte Wasserspeier</w:t>
            </w:r>
          </w:p>
          <w:p w:rsidR="008263DB" w:rsidRPr="00963037" w:rsidRDefault="008263DB" w:rsidP="008263DB">
            <w:pPr>
              <w:pStyle w:val="Listenabsatz"/>
              <w:keepNext/>
              <w:keepLines/>
              <w:numPr>
                <w:ilvl w:val="0"/>
                <w:numId w:val="10"/>
              </w:numPr>
              <w:rPr>
                <w:rFonts w:ascii="Arial" w:hAnsi="Arial" w:cs="Arial"/>
                <w:sz w:val="22"/>
              </w:rPr>
            </w:pPr>
            <w:r w:rsidRPr="008263DB">
              <w:rPr>
                <w:rFonts w:ascii="Arial" w:hAnsi="Arial" w:cs="Arial"/>
              </w:rPr>
              <w:t>Verlängert um __________mm</w:t>
            </w:r>
          </w:p>
        </w:tc>
        <w:tc>
          <w:tcPr>
            <w:tcW w:w="850" w:type="dxa"/>
          </w:tcPr>
          <w:p w:rsidR="008263DB" w:rsidRPr="00C24BBA" w:rsidRDefault="008263DB" w:rsidP="008263DB">
            <w:pPr>
              <w:rPr>
                <w:rStyle w:val="Hyperlink"/>
                <w:rFonts w:ascii="Arial" w:hAnsi="Arial" w:cs="Arial"/>
              </w:rPr>
            </w:pPr>
          </w:p>
        </w:tc>
        <w:tc>
          <w:tcPr>
            <w:tcW w:w="567" w:type="dxa"/>
          </w:tcPr>
          <w:p w:rsidR="008263DB" w:rsidRPr="00C24BBA" w:rsidRDefault="008263DB" w:rsidP="008263DB">
            <w:pPr>
              <w:rPr>
                <w:rStyle w:val="Hyperlink"/>
                <w:rFonts w:ascii="Arial" w:hAnsi="Arial" w:cs="Arial"/>
              </w:rPr>
            </w:pPr>
          </w:p>
        </w:tc>
        <w:tc>
          <w:tcPr>
            <w:tcW w:w="563" w:type="dxa"/>
          </w:tcPr>
          <w:p w:rsidR="008263DB" w:rsidRPr="00C24BBA" w:rsidRDefault="008263DB" w:rsidP="008263DB">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19</w:t>
            </w:r>
          </w:p>
        </w:tc>
        <w:tc>
          <w:tcPr>
            <w:tcW w:w="6378" w:type="dxa"/>
          </w:tcPr>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b/>
                <w:sz w:val="22"/>
              </w:rPr>
              <w:t>Wasserspeier aus Rundrohr</w:t>
            </w:r>
          </w:p>
          <w:p w:rsidR="005D0F55" w:rsidRPr="005D0F55" w:rsidRDefault="005D0F55" w:rsidP="005D0F55">
            <w:pPr>
              <w:keepNext/>
              <w:keepLines/>
              <w:tabs>
                <w:tab w:val="left" w:pos="497"/>
              </w:tabs>
              <w:jc w:val="both"/>
              <w:rPr>
                <w:rFonts w:ascii="Arial" w:hAnsi="Arial" w:cs="Arial"/>
                <w:b/>
                <w:sz w:val="22"/>
              </w:rPr>
            </w:pPr>
            <w:r w:rsidRPr="005D0F55">
              <w:rPr>
                <w:rFonts w:ascii="Arial" w:hAnsi="Arial" w:cs="Arial"/>
              </w:rPr>
              <w:t>Durchmesser: 50mm für Anschluss HT50 Rohr</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5D0F55" w:rsidRPr="00C24BBA" w:rsidTr="004019B3">
        <w:tc>
          <w:tcPr>
            <w:tcW w:w="704" w:type="dxa"/>
          </w:tcPr>
          <w:p w:rsidR="005D0F55" w:rsidRPr="005D0F55" w:rsidRDefault="005D0F55" w:rsidP="005D0F55">
            <w:pPr>
              <w:rPr>
                <w:rStyle w:val="Hyperlink"/>
                <w:rFonts w:ascii="Arial" w:hAnsi="Arial" w:cs="Arial"/>
                <w:color w:val="auto"/>
                <w:u w:val="none"/>
              </w:rPr>
            </w:pPr>
            <w:r w:rsidRPr="005D0F55">
              <w:rPr>
                <w:rStyle w:val="Hyperlink"/>
                <w:rFonts w:ascii="Arial" w:hAnsi="Arial" w:cs="Arial"/>
                <w:color w:val="auto"/>
                <w:u w:val="none"/>
              </w:rPr>
              <w:t>20</w:t>
            </w:r>
          </w:p>
        </w:tc>
        <w:tc>
          <w:tcPr>
            <w:tcW w:w="6378" w:type="dxa"/>
          </w:tcPr>
          <w:p w:rsidR="005D0F55" w:rsidRDefault="005D0F55" w:rsidP="005D0F55">
            <w:pPr>
              <w:tabs>
                <w:tab w:val="left" w:pos="497"/>
              </w:tabs>
              <w:jc w:val="both"/>
              <w:rPr>
                <w:rFonts w:ascii="Arial" w:hAnsi="Arial" w:cs="Arial"/>
                <w:b/>
                <w:sz w:val="22"/>
              </w:rPr>
            </w:pPr>
            <w:r w:rsidRPr="005D0F55">
              <w:rPr>
                <w:rFonts w:ascii="Arial" w:hAnsi="Arial" w:cs="Arial"/>
                <w:b/>
                <w:sz w:val="22"/>
              </w:rPr>
              <w:t>Individualstatik</w:t>
            </w:r>
          </w:p>
          <w:p w:rsidR="00BC178D" w:rsidRPr="005D0F55" w:rsidRDefault="00BC178D" w:rsidP="00BC178D">
            <w:pPr>
              <w:keepNext/>
              <w:keepLines/>
              <w:tabs>
                <w:tab w:val="left" w:pos="497"/>
              </w:tabs>
              <w:jc w:val="both"/>
              <w:rPr>
                <w:rFonts w:ascii="Arial" w:hAnsi="Arial" w:cs="Arial"/>
                <w:sz w:val="22"/>
              </w:rPr>
            </w:pPr>
            <w:r w:rsidRPr="00BC178D">
              <w:rPr>
                <w:rFonts w:ascii="Arial" w:hAnsi="Arial" w:cs="Arial"/>
              </w:rPr>
              <w:t>Prüffähiger statischer Nachweis für oben beschriebene Überdachung</w:t>
            </w:r>
          </w:p>
        </w:tc>
        <w:tc>
          <w:tcPr>
            <w:tcW w:w="850" w:type="dxa"/>
          </w:tcPr>
          <w:p w:rsidR="005D0F55" w:rsidRPr="00C24BBA" w:rsidRDefault="005D0F55" w:rsidP="005D0F55">
            <w:pPr>
              <w:rPr>
                <w:rStyle w:val="Hyperlink"/>
                <w:rFonts w:ascii="Arial" w:hAnsi="Arial" w:cs="Arial"/>
              </w:rPr>
            </w:pPr>
          </w:p>
        </w:tc>
        <w:tc>
          <w:tcPr>
            <w:tcW w:w="567" w:type="dxa"/>
          </w:tcPr>
          <w:p w:rsidR="005D0F55" w:rsidRPr="00C24BBA" w:rsidRDefault="005D0F55" w:rsidP="005D0F55">
            <w:pPr>
              <w:rPr>
                <w:rStyle w:val="Hyperlink"/>
                <w:rFonts w:ascii="Arial" w:hAnsi="Arial" w:cs="Arial"/>
              </w:rPr>
            </w:pPr>
          </w:p>
        </w:tc>
        <w:tc>
          <w:tcPr>
            <w:tcW w:w="563" w:type="dxa"/>
          </w:tcPr>
          <w:p w:rsidR="005D0F55" w:rsidRPr="00C24BBA" w:rsidRDefault="005D0F55" w:rsidP="005D0F55">
            <w:pPr>
              <w:rPr>
                <w:rStyle w:val="Hyperlink"/>
                <w:rFonts w:ascii="Arial" w:hAnsi="Arial" w:cs="Arial"/>
              </w:rPr>
            </w:pPr>
          </w:p>
        </w:tc>
      </w:tr>
      <w:tr w:rsidR="00BC178D" w:rsidRPr="00C24BBA" w:rsidTr="004019B3">
        <w:tc>
          <w:tcPr>
            <w:tcW w:w="704" w:type="dxa"/>
          </w:tcPr>
          <w:p w:rsidR="00BC178D" w:rsidRPr="005D0F55" w:rsidRDefault="00BC178D" w:rsidP="005D0F55">
            <w:pPr>
              <w:rPr>
                <w:rStyle w:val="Hyperlink"/>
                <w:rFonts w:ascii="Arial" w:hAnsi="Arial" w:cs="Arial"/>
                <w:color w:val="auto"/>
                <w:u w:val="none"/>
              </w:rPr>
            </w:pPr>
          </w:p>
        </w:tc>
        <w:tc>
          <w:tcPr>
            <w:tcW w:w="6378" w:type="dxa"/>
          </w:tcPr>
          <w:p w:rsidR="00BC178D" w:rsidRPr="00E13EBE" w:rsidRDefault="00BC178D" w:rsidP="00BC178D">
            <w:pPr>
              <w:tabs>
                <w:tab w:val="left" w:pos="497"/>
              </w:tabs>
              <w:jc w:val="both"/>
              <w:rPr>
                <w:rFonts w:ascii="Arial" w:hAnsi="Arial" w:cs="Arial"/>
              </w:rPr>
            </w:pPr>
            <w:r>
              <w:rPr>
                <w:rFonts w:ascii="Arial" w:hAnsi="Arial" w:cs="Arial"/>
                <w:b/>
                <w:sz w:val="22"/>
              </w:rPr>
              <w:t>Hersteller:</w:t>
            </w:r>
            <w:r>
              <w:rPr>
                <w:rFonts w:ascii="Arial" w:hAnsi="Arial" w:cs="Arial"/>
                <w:b/>
                <w:sz w:val="22"/>
              </w:rPr>
              <w:br/>
            </w:r>
            <w:r w:rsidRPr="00E13EBE">
              <w:rPr>
                <w:rFonts w:ascii="Arial" w:hAnsi="Arial" w:cs="Arial"/>
              </w:rPr>
              <w:t>BIK TEC GmbH</w:t>
            </w:r>
          </w:p>
          <w:p w:rsidR="00BC178D" w:rsidRPr="00E13EBE" w:rsidRDefault="00BC178D" w:rsidP="00BC178D">
            <w:pPr>
              <w:tabs>
                <w:tab w:val="left" w:pos="497"/>
              </w:tabs>
              <w:jc w:val="both"/>
              <w:rPr>
                <w:rFonts w:ascii="Arial" w:hAnsi="Arial" w:cs="Arial"/>
              </w:rPr>
            </w:pPr>
            <w:r w:rsidRPr="00E13EBE">
              <w:rPr>
                <w:rFonts w:ascii="Arial" w:hAnsi="Arial" w:cs="Arial"/>
              </w:rPr>
              <w:t>Benzstraße 5</w:t>
            </w:r>
          </w:p>
          <w:p w:rsidR="00BC178D" w:rsidRPr="00E13EBE" w:rsidRDefault="00BC178D" w:rsidP="00BC178D">
            <w:pPr>
              <w:tabs>
                <w:tab w:val="left" w:pos="497"/>
              </w:tabs>
              <w:jc w:val="both"/>
              <w:rPr>
                <w:rFonts w:ascii="Arial" w:hAnsi="Arial" w:cs="Arial"/>
              </w:rPr>
            </w:pPr>
            <w:r w:rsidRPr="00E13EBE">
              <w:rPr>
                <w:rFonts w:ascii="Arial" w:hAnsi="Arial" w:cs="Arial"/>
              </w:rPr>
              <w:t>D-41836 Hückelhoven</w:t>
            </w:r>
          </w:p>
          <w:p w:rsidR="00BC178D" w:rsidRPr="00E13EBE" w:rsidRDefault="00BC178D" w:rsidP="00BC178D">
            <w:pPr>
              <w:tabs>
                <w:tab w:val="left" w:pos="497"/>
              </w:tabs>
              <w:jc w:val="both"/>
              <w:rPr>
                <w:rFonts w:ascii="Arial" w:hAnsi="Arial" w:cs="Arial"/>
              </w:rPr>
            </w:pPr>
            <w:r w:rsidRPr="00E13EBE">
              <w:rPr>
                <w:rFonts w:ascii="Arial" w:hAnsi="Arial" w:cs="Arial"/>
              </w:rPr>
              <w:t>T</w:t>
            </w:r>
            <w:r w:rsidRPr="00E13EBE">
              <w:rPr>
                <w:rFonts w:ascii="Arial" w:hAnsi="Arial" w:cs="Arial"/>
              </w:rPr>
              <w:tab/>
              <w:t>+49 (0)2433.44 666-0</w:t>
            </w:r>
          </w:p>
          <w:p w:rsidR="00BC178D" w:rsidRPr="00E13EBE" w:rsidRDefault="00BC178D" w:rsidP="00BC178D">
            <w:pPr>
              <w:tabs>
                <w:tab w:val="left" w:pos="497"/>
              </w:tabs>
              <w:jc w:val="both"/>
              <w:rPr>
                <w:rFonts w:ascii="Arial" w:hAnsi="Arial" w:cs="Arial"/>
              </w:rPr>
            </w:pPr>
            <w:r w:rsidRPr="00E13EBE">
              <w:rPr>
                <w:rFonts w:ascii="Arial" w:hAnsi="Arial" w:cs="Arial"/>
              </w:rPr>
              <w:t>F</w:t>
            </w:r>
            <w:r w:rsidRPr="00E13EBE">
              <w:rPr>
                <w:rFonts w:ascii="Arial" w:hAnsi="Arial" w:cs="Arial"/>
              </w:rPr>
              <w:tab/>
              <w:t>+49 (0)2433.44 666-10</w:t>
            </w:r>
          </w:p>
          <w:p w:rsidR="00BC178D" w:rsidRPr="00E13EBE" w:rsidRDefault="00BC178D" w:rsidP="00BC178D">
            <w:pPr>
              <w:tabs>
                <w:tab w:val="left" w:pos="497"/>
              </w:tabs>
              <w:jc w:val="both"/>
              <w:rPr>
                <w:rFonts w:ascii="Arial" w:hAnsi="Arial" w:cs="Arial"/>
              </w:rPr>
            </w:pPr>
            <w:r w:rsidRPr="00E13EBE">
              <w:rPr>
                <w:rFonts w:ascii="Arial" w:hAnsi="Arial" w:cs="Arial"/>
              </w:rPr>
              <w:t>biktec.com</w:t>
            </w:r>
          </w:p>
          <w:p w:rsidR="00BC178D" w:rsidRPr="00E13EBE" w:rsidRDefault="008263DB" w:rsidP="00E13EBE">
            <w:pPr>
              <w:tabs>
                <w:tab w:val="left" w:pos="497"/>
              </w:tabs>
              <w:jc w:val="both"/>
              <w:rPr>
                <w:rFonts w:ascii="Arial" w:hAnsi="Arial" w:cs="Arial"/>
                <w:color w:val="0563C1" w:themeColor="hyperlink"/>
                <w:sz w:val="18"/>
                <w:u w:val="single"/>
              </w:rPr>
            </w:pPr>
            <w:hyperlink r:id="rId7" w:history="1">
              <w:r w:rsidR="00BC178D" w:rsidRPr="00E13EBE">
                <w:rPr>
                  <w:rFonts w:ascii="Arial" w:hAnsi="Arial" w:cs="Arial"/>
                </w:rPr>
                <w:t>info@biktec.com</w:t>
              </w:r>
            </w:hyperlink>
          </w:p>
        </w:tc>
        <w:tc>
          <w:tcPr>
            <w:tcW w:w="850" w:type="dxa"/>
          </w:tcPr>
          <w:p w:rsidR="00BC178D" w:rsidRPr="00C24BBA" w:rsidRDefault="00BC178D" w:rsidP="005D0F55">
            <w:pPr>
              <w:rPr>
                <w:rStyle w:val="Hyperlink"/>
                <w:rFonts w:ascii="Arial" w:hAnsi="Arial" w:cs="Arial"/>
              </w:rPr>
            </w:pPr>
          </w:p>
        </w:tc>
        <w:tc>
          <w:tcPr>
            <w:tcW w:w="567" w:type="dxa"/>
          </w:tcPr>
          <w:p w:rsidR="00BC178D" w:rsidRPr="00C24BBA" w:rsidRDefault="00BC178D" w:rsidP="005D0F55">
            <w:pPr>
              <w:rPr>
                <w:rStyle w:val="Hyperlink"/>
                <w:rFonts w:ascii="Arial" w:hAnsi="Arial" w:cs="Arial"/>
              </w:rPr>
            </w:pPr>
          </w:p>
        </w:tc>
        <w:tc>
          <w:tcPr>
            <w:tcW w:w="563" w:type="dxa"/>
          </w:tcPr>
          <w:p w:rsidR="00BC178D" w:rsidRPr="00C24BBA" w:rsidRDefault="00BC178D" w:rsidP="005D0F55">
            <w:pPr>
              <w:rPr>
                <w:rStyle w:val="Hyperlink"/>
                <w:rFonts w:ascii="Arial" w:hAnsi="Arial" w:cs="Arial"/>
              </w:rPr>
            </w:pPr>
          </w:p>
        </w:tc>
      </w:tr>
    </w:tbl>
    <w:p w:rsidR="005D0F55" w:rsidRDefault="005D0F55" w:rsidP="005D0F55">
      <w:bookmarkStart w:id="0" w:name="_GoBack"/>
      <w:bookmarkEnd w:id="0"/>
    </w:p>
    <w:sectPr w:rsidR="005D0F5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EBE" w:rsidRDefault="00E13EBE" w:rsidP="00E13EBE">
      <w:r>
        <w:separator/>
      </w:r>
    </w:p>
  </w:endnote>
  <w:endnote w:type="continuationSeparator" w:id="0">
    <w:p w:rsidR="00E13EBE" w:rsidRDefault="00E13EBE" w:rsidP="00E1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Officina Serif Book">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EBE" w:rsidRPr="00876B02" w:rsidRDefault="00E13EBE" w:rsidP="00E13EBE">
    <w:pPr>
      <w:pStyle w:val="Fuzeile"/>
      <w:jc w:val="right"/>
      <w:rPr>
        <w:rFonts w:ascii="Arial" w:hAnsi="Arial" w:cs="Arial"/>
        <w:sz w:val="16"/>
        <w:szCs w:val="16"/>
      </w:rPr>
    </w:pPr>
    <w:r w:rsidRPr="00876B02">
      <w:rPr>
        <w:rFonts w:ascii="Arial" w:hAnsi="Arial" w:cs="Arial"/>
        <w:sz w:val="16"/>
        <w:szCs w:val="16"/>
      </w:rPr>
      <w:t xml:space="preserve">Seite </w:t>
    </w:r>
    <w:r w:rsidRPr="00876B02">
      <w:rPr>
        <w:rFonts w:ascii="Arial" w:hAnsi="Arial" w:cs="Arial"/>
        <w:b/>
        <w:bCs/>
        <w:sz w:val="16"/>
        <w:szCs w:val="16"/>
      </w:rPr>
      <w:fldChar w:fldCharType="begin"/>
    </w:r>
    <w:r w:rsidRPr="00876B02">
      <w:rPr>
        <w:rFonts w:ascii="Arial" w:hAnsi="Arial" w:cs="Arial"/>
        <w:b/>
        <w:bCs/>
        <w:sz w:val="16"/>
        <w:szCs w:val="16"/>
      </w:rPr>
      <w:instrText>PAGE</w:instrText>
    </w:r>
    <w:r w:rsidRPr="00876B02">
      <w:rPr>
        <w:rFonts w:ascii="Arial" w:hAnsi="Arial" w:cs="Arial"/>
        <w:b/>
        <w:bCs/>
        <w:sz w:val="16"/>
        <w:szCs w:val="16"/>
      </w:rPr>
      <w:fldChar w:fldCharType="separate"/>
    </w:r>
    <w:r w:rsidR="008263DB">
      <w:rPr>
        <w:rFonts w:ascii="Arial" w:hAnsi="Arial" w:cs="Arial"/>
        <w:b/>
        <w:bCs/>
        <w:noProof/>
        <w:sz w:val="16"/>
        <w:szCs w:val="16"/>
      </w:rPr>
      <w:t>4</w:t>
    </w:r>
    <w:r w:rsidRPr="00876B02">
      <w:rPr>
        <w:rFonts w:ascii="Arial" w:hAnsi="Arial" w:cs="Arial"/>
        <w:b/>
        <w:bCs/>
        <w:sz w:val="16"/>
        <w:szCs w:val="16"/>
      </w:rPr>
      <w:fldChar w:fldCharType="end"/>
    </w:r>
    <w:r w:rsidRPr="00876B02">
      <w:rPr>
        <w:rFonts w:ascii="Arial" w:hAnsi="Arial" w:cs="Arial"/>
        <w:sz w:val="16"/>
        <w:szCs w:val="16"/>
      </w:rPr>
      <w:t xml:space="preserve"> von </w:t>
    </w:r>
    <w:r w:rsidRPr="00876B02">
      <w:rPr>
        <w:rFonts w:ascii="Arial" w:hAnsi="Arial" w:cs="Arial"/>
        <w:b/>
        <w:bCs/>
        <w:sz w:val="16"/>
        <w:szCs w:val="16"/>
      </w:rPr>
      <w:fldChar w:fldCharType="begin"/>
    </w:r>
    <w:r w:rsidRPr="00876B02">
      <w:rPr>
        <w:rFonts w:ascii="Arial" w:hAnsi="Arial" w:cs="Arial"/>
        <w:b/>
        <w:bCs/>
        <w:sz w:val="16"/>
        <w:szCs w:val="16"/>
      </w:rPr>
      <w:instrText>NUMPAGES</w:instrText>
    </w:r>
    <w:r w:rsidRPr="00876B02">
      <w:rPr>
        <w:rFonts w:ascii="Arial" w:hAnsi="Arial" w:cs="Arial"/>
        <w:b/>
        <w:bCs/>
        <w:sz w:val="16"/>
        <w:szCs w:val="16"/>
      </w:rPr>
      <w:fldChar w:fldCharType="separate"/>
    </w:r>
    <w:r w:rsidR="008263DB">
      <w:rPr>
        <w:rFonts w:ascii="Arial" w:hAnsi="Arial" w:cs="Arial"/>
        <w:b/>
        <w:bCs/>
        <w:noProof/>
        <w:sz w:val="16"/>
        <w:szCs w:val="16"/>
      </w:rPr>
      <w:t>4</w:t>
    </w:r>
    <w:r w:rsidRPr="00876B02">
      <w:rPr>
        <w:rFonts w:ascii="Arial" w:hAnsi="Arial" w:cs="Arial"/>
        <w:b/>
        <w:bCs/>
        <w:sz w:val="16"/>
        <w:szCs w:val="16"/>
      </w:rPr>
      <w:fldChar w:fldCharType="end"/>
    </w:r>
  </w:p>
  <w:p w:rsidR="00E13EBE" w:rsidRDefault="00E13E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EBE" w:rsidRDefault="00E13EBE" w:rsidP="00E13EBE">
      <w:r>
        <w:separator/>
      </w:r>
    </w:p>
  </w:footnote>
  <w:footnote w:type="continuationSeparator" w:id="0">
    <w:p w:rsidR="00E13EBE" w:rsidRDefault="00E13EBE" w:rsidP="00E13E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867"/>
    <w:multiLevelType w:val="hybridMultilevel"/>
    <w:tmpl w:val="088090E8"/>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D425A1"/>
    <w:multiLevelType w:val="hybridMultilevel"/>
    <w:tmpl w:val="91FCFA3C"/>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E06DB9"/>
    <w:multiLevelType w:val="hybridMultilevel"/>
    <w:tmpl w:val="5AAE5F26"/>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097C98"/>
    <w:multiLevelType w:val="hybridMultilevel"/>
    <w:tmpl w:val="69E01E00"/>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C0658A"/>
    <w:multiLevelType w:val="hybridMultilevel"/>
    <w:tmpl w:val="37E0E346"/>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760BEE"/>
    <w:multiLevelType w:val="hybridMultilevel"/>
    <w:tmpl w:val="91AE41A6"/>
    <w:lvl w:ilvl="0" w:tplc="108C0E66">
      <w:start w:val="1"/>
      <w:numFmt w:val="bullet"/>
      <w:lvlText w:val=""/>
      <w:lvlJc w:val="righ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EC7484E"/>
    <w:multiLevelType w:val="hybridMultilevel"/>
    <w:tmpl w:val="43A2F8B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FA1526"/>
    <w:multiLevelType w:val="hybridMultilevel"/>
    <w:tmpl w:val="0E0E833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D859F1"/>
    <w:multiLevelType w:val="hybridMultilevel"/>
    <w:tmpl w:val="676E426A"/>
    <w:lvl w:ilvl="0" w:tplc="1A547CE0">
      <w:start w:val="1"/>
      <w:numFmt w:val="bullet"/>
      <w:lvlText w:val=""/>
      <w:lvlJc w:val="right"/>
      <w:pPr>
        <w:ind w:left="720" w:hanging="360"/>
      </w:pPr>
      <w:rPr>
        <w:rFonts w:ascii="Wingdings" w:hAnsi="Wingdings" w:hint="default"/>
        <w:b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1230C2"/>
    <w:multiLevelType w:val="hybridMultilevel"/>
    <w:tmpl w:val="D576C232"/>
    <w:lvl w:ilvl="0" w:tplc="108C0E66">
      <w:start w:val="1"/>
      <w:numFmt w:val="bullet"/>
      <w:lvlText w:val=""/>
      <w:lvlJc w:val="righ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8"/>
  </w:num>
  <w:num w:numId="6">
    <w:abstractNumId w:val="9"/>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55"/>
    <w:rsid w:val="001077E5"/>
    <w:rsid w:val="00123E11"/>
    <w:rsid w:val="003B2976"/>
    <w:rsid w:val="004019B3"/>
    <w:rsid w:val="0041739A"/>
    <w:rsid w:val="005D0F55"/>
    <w:rsid w:val="00660133"/>
    <w:rsid w:val="006D6C7F"/>
    <w:rsid w:val="008263DB"/>
    <w:rsid w:val="009844BB"/>
    <w:rsid w:val="00BC178D"/>
    <w:rsid w:val="00E13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53943-44A9-448F-A281-8EA7A09A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0F55"/>
    <w:pPr>
      <w:autoSpaceDE w:val="0"/>
      <w:autoSpaceDN w:val="0"/>
      <w:spacing w:after="0" w:line="240" w:lineRule="auto"/>
    </w:pPr>
    <w:rPr>
      <w:rFonts w:ascii="ITC Officina Serif Book" w:eastAsia="Times New Roman" w:hAnsi="ITC Officina Serif Book" w:cs="Times New Roman"/>
      <w:sz w:val="20"/>
      <w:szCs w:val="20"/>
      <w:lang w:eastAsia="de-DE"/>
    </w:rPr>
  </w:style>
  <w:style w:type="paragraph" w:styleId="berschrift1">
    <w:name w:val="heading 1"/>
    <w:basedOn w:val="Standard"/>
    <w:next w:val="Standard"/>
    <w:link w:val="berschrift1Zchn"/>
    <w:qFormat/>
    <w:rsid w:val="005D0F55"/>
    <w:pPr>
      <w:keepNext/>
      <w:jc w:val="center"/>
      <w:outlineLvl w:val="0"/>
    </w:pPr>
    <w:rPr>
      <w:i/>
      <w:iCs/>
      <w:lang w:val="x-none" w:eastAsia="x-none"/>
    </w:rPr>
  </w:style>
  <w:style w:type="paragraph" w:styleId="berschrift2">
    <w:name w:val="heading 2"/>
    <w:basedOn w:val="Standard"/>
    <w:next w:val="Standard"/>
    <w:link w:val="berschrift2Zchn"/>
    <w:uiPriority w:val="9"/>
    <w:unhideWhenUsed/>
    <w:qFormat/>
    <w:rsid w:val="005D0F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0F55"/>
    <w:rPr>
      <w:rFonts w:ascii="ITC Officina Serif Book" w:eastAsia="Times New Roman" w:hAnsi="ITC Officina Serif Book" w:cs="Times New Roman"/>
      <w:i/>
      <w:iCs/>
      <w:sz w:val="20"/>
      <w:szCs w:val="20"/>
      <w:lang w:val="x-none" w:eastAsia="x-none"/>
    </w:rPr>
  </w:style>
  <w:style w:type="character" w:customStyle="1" w:styleId="berschrift2Zchn">
    <w:name w:val="Überschrift 2 Zchn"/>
    <w:basedOn w:val="Absatz-Standardschriftart"/>
    <w:link w:val="berschrift2"/>
    <w:uiPriority w:val="9"/>
    <w:rsid w:val="005D0F55"/>
    <w:rPr>
      <w:rFonts w:asciiTheme="majorHAnsi" w:eastAsiaTheme="majorEastAsia" w:hAnsiTheme="majorHAnsi" w:cstheme="majorBidi"/>
      <w:color w:val="2E74B5" w:themeColor="accent1" w:themeShade="BF"/>
      <w:sz w:val="26"/>
      <w:szCs w:val="26"/>
      <w:lang w:eastAsia="de-DE"/>
    </w:rPr>
  </w:style>
  <w:style w:type="table" w:styleId="Tabellenraster">
    <w:name w:val="Table Grid"/>
    <w:basedOn w:val="NormaleTabelle"/>
    <w:uiPriority w:val="59"/>
    <w:rsid w:val="005D0F5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D0F55"/>
    <w:pPr>
      <w:ind w:left="720"/>
      <w:contextualSpacing/>
    </w:pPr>
  </w:style>
  <w:style w:type="character" w:styleId="Hyperlink">
    <w:name w:val="Hyperlink"/>
    <w:basedOn w:val="Absatz-Standardschriftart"/>
    <w:uiPriority w:val="99"/>
    <w:unhideWhenUsed/>
    <w:rsid w:val="005D0F55"/>
    <w:rPr>
      <w:color w:val="0563C1" w:themeColor="hyperlink"/>
      <w:u w:val="single"/>
    </w:rPr>
  </w:style>
  <w:style w:type="paragraph" w:styleId="Kopfzeile">
    <w:name w:val="header"/>
    <w:basedOn w:val="Standard"/>
    <w:link w:val="KopfzeileZchn"/>
    <w:uiPriority w:val="99"/>
    <w:unhideWhenUsed/>
    <w:rsid w:val="00E13EBE"/>
    <w:pPr>
      <w:tabs>
        <w:tab w:val="center" w:pos="4536"/>
        <w:tab w:val="right" w:pos="9072"/>
      </w:tabs>
    </w:pPr>
  </w:style>
  <w:style w:type="character" w:customStyle="1" w:styleId="KopfzeileZchn">
    <w:name w:val="Kopfzeile Zchn"/>
    <w:basedOn w:val="Absatz-Standardschriftart"/>
    <w:link w:val="Kopfzeile"/>
    <w:uiPriority w:val="99"/>
    <w:rsid w:val="00E13EBE"/>
    <w:rPr>
      <w:rFonts w:ascii="ITC Officina Serif Book" w:eastAsia="Times New Roman" w:hAnsi="ITC Officina Serif Book" w:cs="Times New Roman"/>
      <w:sz w:val="20"/>
      <w:szCs w:val="20"/>
      <w:lang w:eastAsia="de-DE"/>
    </w:rPr>
  </w:style>
  <w:style w:type="paragraph" w:styleId="Fuzeile">
    <w:name w:val="footer"/>
    <w:basedOn w:val="Standard"/>
    <w:link w:val="FuzeileZchn"/>
    <w:uiPriority w:val="99"/>
    <w:unhideWhenUsed/>
    <w:rsid w:val="00E13EBE"/>
    <w:pPr>
      <w:tabs>
        <w:tab w:val="center" w:pos="4536"/>
        <w:tab w:val="right" w:pos="9072"/>
      </w:tabs>
    </w:pPr>
  </w:style>
  <w:style w:type="character" w:customStyle="1" w:styleId="FuzeileZchn">
    <w:name w:val="Fußzeile Zchn"/>
    <w:basedOn w:val="Absatz-Standardschriftart"/>
    <w:link w:val="Fuzeile"/>
    <w:uiPriority w:val="99"/>
    <w:rsid w:val="00E13EBE"/>
    <w:rPr>
      <w:rFonts w:ascii="ITC Officina Serif Book" w:eastAsia="Times New Roman" w:hAnsi="ITC Officina Serif Book"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ik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6511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 Tissen</dc:creator>
  <cp:keywords/>
  <dc:description/>
  <cp:lastModifiedBy>Luba Tissen</cp:lastModifiedBy>
  <cp:revision>3</cp:revision>
  <dcterms:created xsi:type="dcterms:W3CDTF">2019-05-28T07:56:00Z</dcterms:created>
  <dcterms:modified xsi:type="dcterms:W3CDTF">2019-07-26T12:45:00Z</dcterms:modified>
</cp:coreProperties>
</file>